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5" w:rsidRPr="00D227FC" w:rsidRDefault="00F63FEA" w:rsidP="00D227FC">
      <w:pPr>
        <w:pageBreakBefore/>
        <w:spacing w:line="276" w:lineRule="auto"/>
        <w:jc w:val="both"/>
        <w:rPr>
          <w:b/>
          <w:sz w:val="24"/>
        </w:rPr>
      </w:pPr>
      <w:r w:rsidRPr="00D227FC">
        <w:rPr>
          <w:b/>
          <w:sz w:val="24"/>
        </w:rPr>
        <w:t>Приложение 1. Техническое задание</w:t>
      </w:r>
    </w:p>
    <w:p w:rsidR="00E26445" w:rsidRPr="00D227FC" w:rsidRDefault="00E26445" w:rsidP="00D227FC">
      <w:pPr>
        <w:spacing w:line="100" w:lineRule="atLeast"/>
        <w:ind w:right="-1"/>
        <w:rPr>
          <w:bCs/>
          <w:sz w:val="24"/>
        </w:rPr>
      </w:pPr>
    </w:p>
    <w:p w:rsidR="00E26445" w:rsidRPr="00D227FC" w:rsidRDefault="00E26445" w:rsidP="00D227FC">
      <w:pPr>
        <w:spacing w:line="100" w:lineRule="atLeast"/>
        <w:ind w:right="-1"/>
        <w:rPr>
          <w:bCs/>
          <w:sz w:val="24"/>
        </w:rPr>
      </w:pPr>
    </w:p>
    <w:p w:rsidR="00E26445" w:rsidRPr="00D227FC" w:rsidRDefault="00F63FEA" w:rsidP="00D227FC">
      <w:pPr>
        <w:spacing w:line="276" w:lineRule="auto"/>
        <w:ind w:right="-1"/>
        <w:jc w:val="center"/>
        <w:rPr>
          <w:b/>
          <w:bCs/>
          <w:sz w:val="24"/>
        </w:rPr>
      </w:pPr>
      <w:r w:rsidRPr="00D227FC">
        <w:rPr>
          <w:b/>
          <w:bCs/>
          <w:sz w:val="24"/>
        </w:rPr>
        <w:t>ТЕХНИЧЕСКОЕ ЗАДАНИЕ</w:t>
      </w:r>
    </w:p>
    <w:p w:rsidR="00E26445" w:rsidRPr="00D227FC" w:rsidRDefault="00F63FEA" w:rsidP="00D227FC">
      <w:pPr>
        <w:spacing w:line="276" w:lineRule="auto"/>
        <w:ind w:right="-1"/>
        <w:jc w:val="center"/>
        <w:rPr>
          <w:b/>
          <w:bCs/>
          <w:color w:val="000000"/>
          <w:sz w:val="24"/>
        </w:rPr>
      </w:pPr>
      <w:r w:rsidRPr="00D227FC">
        <w:rPr>
          <w:b/>
          <w:bCs/>
          <w:sz w:val="24"/>
        </w:rPr>
        <w:t xml:space="preserve">на поставку </w:t>
      </w:r>
      <w:r w:rsidR="000D6ABE" w:rsidRPr="00D227FC">
        <w:rPr>
          <w:b/>
          <w:bCs/>
          <w:color w:val="000000" w:themeColor="text1"/>
          <w:sz w:val="24"/>
        </w:rPr>
        <w:t>комбинированных трещоточных ключей с переключателем 14 мм</w:t>
      </w:r>
    </w:p>
    <w:p w:rsidR="00E26445" w:rsidRPr="00D227FC" w:rsidRDefault="00E26445">
      <w:pPr>
        <w:spacing w:line="276" w:lineRule="auto"/>
        <w:ind w:left="708" w:right="-1"/>
        <w:jc w:val="center"/>
        <w:rPr>
          <w:b/>
          <w:bCs/>
          <w:sz w:val="24"/>
        </w:rPr>
      </w:pPr>
    </w:p>
    <w:p w:rsidR="00E26445" w:rsidRPr="00D227FC" w:rsidRDefault="00F63FEA" w:rsidP="00D227FC">
      <w:pPr>
        <w:numPr>
          <w:ilvl w:val="0"/>
          <w:numId w:val="6"/>
        </w:numPr>
        <w:spacing w:line="100" w:lineRule="atLeast"/>
        <w:ind w:left="709" w:hanging="709"/>
        <w:rPr>
          <w:sz w:val="24"/>
        </w:rPr>
      </w:pPr>
      <w:bookmarkStart w:id="0" w:name="_Hlk21287772"/>
      <w:r w:rsidRPr="00D227FC">
        <w:rPr>
          <w:b/>
          <w:bCs/>
          <w:sz w:val="24"/>
        </w:rPr>
        <w:t>Предмет договора:</w:t>
      </w:r>
      <w:bookmarkEnd w:id="0"/>
      <w:r w:rsidRPr="00D227FC">
        <w:rPr>
          <w:sz w:val="24"/>
        </w:rPr>
        <w:t xml:space="preserve"> </w:t>
      </w:r>
      <w:r w:rsidR="00D227FC">
        <w:rPr>
          <w:sz w:val="24"/>
        </w:rPr>
        <w:t xml:space="preserve">поставка </w:t>
      </w:r>
      <w:r w:rsidR="000D6ABE" w:rsidRPr="00D227FC">
        <w:rPr>
          <w:bCs/>
          <w:color w:val="000000" w:themeColor="text1"/>
          <w:sz w:val="24"/>
        </w:rPr>
        <w:t>комбинированных трещоточных ключей с переключателем 14 мм</w:t>
      </w:r>
    </w:p>
    <w:p w:rsidR="00E26445" w:rsidRPr="00D227FC" w:rsidRDefault="00E26445">
      <w:pPr>
        <w:spacing w:line="100" w:lineRule="atLeast"/>
        <w:ind w:left="708"/>
        <w:rPr>
          <w:sz w:val="24"/>
        </w:rPr>
      </w:pPr>
    </w:p>
    <w:p w:rsidR="00E26445" w:rsidRPr="00D227FC" w:rsidRDefault="00F63FEA" w:rsidP="00D227FC">
      <w:pPr>
        <w:numPr>
          <w:ilvl w:val="0"/>
          <w:numId w:val="6"/>
        </w:numPr>
        <w:spacing w:line="100" w:lineRule="atLeast"/>
        <w:ind w:left="708" w:hanging="708"/>
        <w:rPr>
          <w:b/>
          <w:bCs/>
          <w:sz w:val="24"/>
        </w:rPr>
      </w:pPr>
      <w:r w:rsidRPr="00D227FC">
        <w:rPr>
          <w:b/>
          <w:bCs/>
          <w:sz w:val="24"/>
        </w:rPr>
        <w:t>Перечень необходимого товара:</w:t>
      </w:r>
    </w:p>
    <w:p w:rsidR="00E26445" w:rsidRPr="00D227FC" w:rsidRDefault="00E26445">
      <w:pPr>
        <w:pStyle w:val="aff4"/>
        <w:rPr>
          <w:b/>
          <w:bCs/>
          <w:sz w:val="24"/>
        </w:rPr>
      </w:pPr>
    </w:p>
    <w:tbl>
      <w:tblPr>
        <w:tblStyle w:val="aff6"/>
        <w:tblW w:w="5000" w:type="pct"/>
        <w:tblLook w:val="04A0" w:firstRow="1" w:lastRow="0" w:firstColumn="1" w:lastColumn="0" w:noHBand="0" w:noVBand="1"/>
      </w:tblPr>
      <w:tblGrid>
        <w:gridCol w:w="1470"/>
        <w:gridCol w:w="3926"/>
        <w:gridCol w:w="3358"/>
        <w:gridCol w:w="5522"/>
      </w:tblGrid>
      <w:tr w:rsidR="007E63B2" w:rsidRPr="00D227FC" w:rsidTr="007E63B2">
        <w:trPr>
          <w:trHeight w:val="750"/>
        </w:trPr>
        <w:tc>
          <w:tcPr>
            <w:tcW w:w="515" w:type="pct"/>
            <w:vAlign w:val="center"/>
          </w:tcPr>
          <w:p w:rsidR="007E63B2" w:rsidRPr="00D227FC" w:rsidRDefault="007E63B2">
            <w:pPr>
              <w:pStyle w:val="af9"/>
              <w:jc w:val="center"/>
              <w:rPr>
                <w:b/>
                <w:sz w:val="24"/>
              </w:rPr>
            </w:pPr>
            <w:r w:rsidRPr="00D227FC">
              <w:rPr>
                <w:b/>
                <w:sz w:val="24"/>
              </w:rPr>
              <w:t>№ п/п</w:t>
            </w:r>
          </w:p>
        </w:tc>
        <w:tc>
          <w:tcPr>
            <w:tcW w:w="1375" w:type="pct"/>
            <w:vAlign w:val="center"/>
          </w:tcPr>
          <w:p w:rsidR="007E63B2" w:rsidRPr="00D227FC" w:rsidRDefault="007E63B2">
            <w:pPr>
              <w:pStyle w:val="af9"/>
              <w:jc w:val="center"/>
              <w:rPr>
                <w:b/>
                <w:sz w:val="24"/>
              </w:rPr>
            </w:pPr>
            <w:r w:rsidRPr="00D227FC">
              <w:rPr>
                <w:b/>
                <w:sz w:val="24"/>
              </w:rPr>
              <w:t>Наименование и характеристики</w:t>
            </w:r>
          </w:p>
        </w:tc>
        <w:tc>
          <w:tcPr>
            <w:tcW w:w="1176" w:type="pct"/>
            <w:vAlign w:val="center"/>
          </w:tcPr>
          <w:p w:rsidR="007E63B2" w:rsidRPr="00D227FC" w:rsidRDefault="007E63B2">
            <w:pPr>
              <w:pStyle w:val="af9"/>
              <w:jc w:val="center"/>
              <w:rPr>
                <w:b/>
                <w:sz w:val="24"/>
              </w:rPr>
            </w:pPr>
            <w:r w:rsidRPr="00D227FC">
              <w:rPr>
                <w:b/>
                <w:sz w:val="24"/>
              </w:rPr>
              <w:t>Единица измерения</w:t>
            </w:r>
          </w:p>
        </w:tc>
        <w:tc>
          <w:tcPr>
            <w:tcW w:w="1934" w:type="pct"/>
            <w:vAlign w:val="center"/>
          </w:tcPr>
          <w:p w:rsidR="007E63B2" w:rsidRPr="00D227FC" w:rsidRDefault="007E63B2">
            <w:pPr>
              <w:pStyle w:val="af9"/>
              <w:jc w:val="center"/>
              <w:rPr>
                <w:b/>
                <w:sz w:val="24"/>
              </w:rPr>
            </w:pPr>
            <w:r w:rsidRPr="00D227FC">
              <w:rPr>
                <w:b/>
                <w:sz w:val="24"/>
              </w:rPr>
              <w:t xml:space="preserve">Ориентировочный годовой объём </w:t>
            </w:r>
          </w:p>
        </w:tc>
      </w:tr>
      <w:tr w:rsidR="007E63B2" w:rsidRPr="00D227FC" w:rsidTr="007E63B2">
        <w:trPr>
          <w:trHeight w:val="249"/>
        </w:trPr>
        <w:tc>
          <w:tcPr>
            <w:tcW w:w="515" w:type="pct"/>
            <w:vAlign w:val="center"/>
          </w:tcPr>
          <w:p w:rsidR="007E63B2" w:rsidRPr="00D227FC" w:rsidRDefault="007E63B2">
            <w:pPr>
              <w:pStyle w:val="af9"/>
              <w:numPr>
                <w:ilvl w:val="0"/>
                <w:numId w:val="28"/>
              </w:numPr>
              <w:ind w:left="313" w:hanging="284"/>
              <w:jc w:val="center"/>
              <w:rPr>
                <w:sz w:val="24"/>
              </w:rPr>
            </w:pPr>
          </w:p>
        </w:tc>
        <w:tc>
          <w:tcPr>
            <w:tcW w:w="1375" w:type="pct"/>
            <w:vAlign w:val="center"/>
          </w:tcPr>
          <w:p w:rsidR="007E63B2" w:rsidRPr="00D227FC" w:rsidRDefault="007E63B2" w:rsidP="000D6ABE">
            <w:pPr>
              <w:pStyle w:val="af9"/>
              <w:jc w:val="center"/>
              <w:rPr>
                <w:sz w:val="24"/>
              </w:rPr>
            </w:pPr>
            <w:r w:rsidRPr="00D227FC">
              <w:rPr>
                <w:sz w:val="24"/>
              </w:rPr>
              <w:t>Ключ комбинированный трещоточный с переключателем 14 мм</w:t>
            </w:r>
          </w:p>
        </w:tc>
        <w:tc>
          <w:tcPr>
            <w:tcW w:w="1176" w:type="pct"/>
            <w:vAlign w:val="center"/>
          </w:tcPr>
          <w:p w:rsidR="007E63B2" w:rsidRPr="00D227FC" w:rsidRDefault="007E63B2">
            <w:pPr>
              <w:pStyle w:val="af9"/>
              <w:jc w:val="center"/>
              <w:rPr>
                <w:sz w:val="24"/>
              </w:rPr>
            </w:pPr>
            <w:proofErr w:type="spellStart"/>
            <w:r w:rsidRPr="00D227FC">
              <w:rPr>
                <w:sz w:val="24"/>
              </w:rPr>
              <w:t>шт</w:t>
            </w:r>
            <w:proofErr w:type="spellEnd"/>
          </w:p>
        </w:tc>
        <w:tc>
          <w:tcPr>
            <w:tcW w:w="1934" w:type="pct"/>
            <w:vAlign w:val="center"/>
          </w:tcPr>
          <w:p w:rsidR="007E63B2" w:rsidRPr="00D227FC" w:rsidRDefault="007E63B2">
            <w:pPr>
              <w:pStyle w:val="af9"/>
              <w:jc w:val="center"/>
              <w:rPr>
                <w:sz w:val="24"/>
              </w:rPr>
            </w:pPr>
            <w:r w:rsidRPr="00D227FC">
              <w:rPr>
                <w:sz w:val="24"/>
              </w:rPr>
              <w:t>35</w:t>
            </w:r>
          </w:p>
        </w:tc>
      </w:tr>
    </w:tbl>
    <w:p w:rsidR="00E26445" w:rsidRPr="00D227FC" w:rsidRDefault="00E26445" w:rsidP="00D227FC">
      <w:pPr>
        <w:jc w:val="both"/>
        <w:rPr>
          <w:sz w:val="24"/>
        </w:rPr>
      </w:pPr>
    </w:p>
    <w:p w:rsidR="00E26445" w:rsidRPr="00D227FC" w:rsidRDefault="00F63FEA" w:rsidP="00D227FC">
      <w:pPr>
        <w:numPr>
          <w:ilvl w:val="0"/>
          <w:numId w:val="29"/>
        </w:numPr>
        <w:suppressAutoHyphens/>
        <w:ind w:left="709" w:hanging="709"/>
        <w:jc w:val="both"/>
        <w:rPr>
          <w:sz w:val="24"/>
        </w:rPr>
      </w:pPr>
      <w:r w:rsidRPr="00D227FC">
        <w:rPr>
          <w:b/>
          <w:bCs/>
          <w:sz w:val="24"/>
        </w:rPr>
        <w:t xml:space="preserve">Транспортные расходы: </w:t>
      </w:r>
      <w:r w:rsidRPr="00D227FC">
        <w:rPr>
          <w:sz w:val="24"/>
        </w:rPr>
        <w:t>поставка Товара осуществляется силами и за счет Поставщика пут</w:t>
      </w:r>
      <w:r w:rsidR="00D227FC">
        <w:rPr>
          <w:sz w:val="24"/>
        </w:rPr>
        <w:t xml:space="preserve">ем доставки на склад Покупателя </w:t>
      </w:r>
      <w:r w:rsidR="00D227FC" w:rsidRPr="00890EFB">
        <w:rPr>
          <w:sz w:val="24"/>
        </w:rPr>
        <w:t>по адресу: г. Москва, г. Щербинка, ул. Первомайская, д. 6 (место поставки).</w:t>
      </w:r>
    </w:p>
    <w:p w:rsidR="00E26445" w:rsidRPr="00D227FC" w:rsidRDefault="00E26445" w:rsidP="00D227FC">
      <w:pPr>
        <w:spacing w:line="100" w:lineRule="atLeast"/>
        <w:ind w:left="708" w:hanging="708"/>
        <w:jc w:val="both"/>
        <w:rPr>
          <w:sz w:val="24"/>
        </w:rPr>
      </w:pPr>
    </w:p>
    <w:p w:rsidR="00E26445" w:rsidRPr="00D227FC" w:rsidRDefault="00F63FEA" w:rsidP="00D227FC">
      <w:pPr>
        <w:numPr>
          <w:ilvl w:val="0"/>
          <w:numId w:val="6"/>
        </w:numPr>
        <w:spacing w:line="100" w:lineRule="atLeast"/>
        <w:ind w:left="708" w:hanging="708"/>
        <w:jc w:val="both"/>
        <w:rPr>
          <w:sz w:val="24"/>
        </w:rPr>
      </w:pPr>
      <w:r w:rsidRPr="00D227FC">
        <w:rPr>
          <w:b/>
          <w:bCs/>
          <w:sz w:val="24"/>
        </w:rPr>
        <w:t>Место (адрес) поставки товара:</w:t>
      </w:r>
      <w:r w:rsidRPr="00D227FC">
        <w:rPr>
          <w:sz w:val="24"/>
        </w:rPr>
        <w:t xml:space="preserve"> г. Москва, г. Щербинка, ул. Первомайская, д. 6.</w:t>
      </w:r>
    </w:p>
    <w:p w:rsidR="00E26445" w:rsidRPr="00D227FC" w:rsidRDefault="00E26445" w:rsidP="00D227FC">
      <w:pPr>
        <w:spacing w:line="100" w:lineRule="atLeast"/>
        <w:ind w:left="708" w:hanging="708"/>
        <w:jc w:val="both"/>
        <w:rPr>
          <w:sz w:val="24"/>
        </w:rPr>
      </w:pPr>
    </w:p>
    <w:p w:rsidR="00E26445" w:rsidRPr="00D227FC" w:rsidRDefault="00F63FEA" w:rsidP="00D227FC">
      <w:pPr>
        <w:numPr>
          <w:ilvl w:val="0"/>
          <w:numId w:val="6"/>
        </w:numPr>
        <w:spacing w:line="100" w:lineRule="atLeast"/>
        <w:ind w:left="708" w:hanging="708"/>
        <w:jc w:val="both"/>
        <w:rPr>
          <w:sz w:val="24"/>
        </w:rPr>
      </w:pPr>
      <w:r w:rsidRPr="00D227FC">
        <w:rPr>
          <w:b/>
          <w:bCs/>
          <w:sz w:val="24"/>
        </w:rPr>
        <w:t xml:space="preserve">Условия и срок (период, график) поставки товара: </w:t>
      </w:r>
    </w:p>
    <w:p w:rsidR="00E26445" w:rsidRPr="00D227FC" w:rsidRDefault="00F63FEA" w:rsidP="00D227FC">
      <w:pPr>
        <w:numPr>
          <w:ilvl w:val="1"/>
          <w:numId w:val="6"/>
        </w:numPr>
        <w:ind w:left="708" w:hanging="708"/>
        <w:jc w:val="both"/>
        <w:rPr>
          <w:bCs/>
          <w:sz w:val="24"/>
        </w:rPr>
      </w:pPr>
      <w:r w:rsidRPr="00D227FC">
        <w:rPr>
          <w:bCs/>
          <w:sz w:val="24"/>
        </w:rPr>
        <w:t xml:space="preserve">Период поставки: </w:t>
      </w:r>
      <w:r w:rsidR="00D227FC">
        <w:rPr>
          <w:bCs/>
          <w:sz w:val="24"/>
        </w:rPr>
        <w:t>июл</w:t>
      </w:r>
      <w:r w:rsidR="000D6ABE" w:rsidRPr="00D227FC">
        <w:rPr>
          <w:bCs/>
          <w:sz w:val="24"/>
        </w:rPr>
        <w:t>ь</w:t>
      </w:r>
      <w:r w:rsidRPr="00D227FC">
        <w:rPr>
          <w:bCs/>
          <w:sz w:val="24"/>
        </w:rPr>
        <w:t xml:space="preserve"> 2021г. – </w:t>
      </w:r>
      <w:r w:rsidR="00D227FC">
        <w:rPr>
          <w:bCs/>
          <w:sz w:val="24"/>
        </w:rPr>
        <w:t>июл</w:t>
      </w:r>
      <w:r w:rsidR="000D6ABE" w:rsidRPr="00D227FC">
        <w:rPr>
          <w:bCs/>
          <w:sz w:val="24"/>
        </w:rPr>
        <w:t>ь</w:t>
      </w:r>
      <w:r w:rsidRPr="00D227FC">
        <w:rPr>
          <w:bCs/>
          <w:sz w:val="24"/>
        </w:rPr>
        <w:t xml:space="preserve"> 2022г. </w:t>
      </w:r>
    </w:p>
    <w:p w:rsidR="00E26445" w:rsidRPr="00D227FC" w:rsidRDefault="00F63FEA" w:rsidP="00D227FC">
      <w:pPr>
        <w:numPr>
          <w:ilvl w:val="1"/>
          <w:numId w:val="6"/>
        </w:numPr>
        <w:ind w:left="708" w:hanging="708"/>
        <w:jc w:val="both"/>
        <w:rPr>
          <w:bCs/>
          <w:sz w:val="24"/>
        </w:rPr>
      </w:pPr>
      <w:r w:rsidRPr="00D227FC">
        <w:rPr>
          <w:sz w:val="24"/>
        </w:rPr>
        <w:t>Поставки осуществляются на основании заявки на месяц, поставки – равномерно, партиями, в течение месяца, указанного в Заявке Покупателя.</w:t>
      </w:r>
      <w:r w:rsidR="00D227FC">
        <w:rPr>
          <w:sz w:val="24"/>
        </w:rPr>
        <w:t xml:space="preserve"> </w:t>
      </w:r>
      <w:r w:rsidR="00D227FC" w:rsidRPr="00A23DE5">
        <w:rPr>
          <w:bCs/>
          <w:sz w:val="24"/>
        </w:rPr>
        <w:t>Поставщик обязуется обеспечить возможность поставки (отгрузки) Товара в выходные и праздничные дни по требованию</w:t>
      </w:r>
      <w:r w:rsidR="00D227FC" w:rsidRPr="00A23DE5">
        <w:rPr>
          <w:sz w:val="24"/>
        </w:rPr>
        <w:t xml:space="preserve"> Покупателя</w:t>
      </w:r>
      <w:bookmarkStart w:id="1" w:name="_GoBack"/>
      <w:bookmarkEnd w:id="1"/>
    </w:p>
    <w:p w:rsidR="00E26445" w:rsidRPr="00D227FC" w:rsidRDefault="00E26445" w:rsidP="00D227FC">
      <w:pPr>
        <w:widowControl w:val="0"/>
        <w:ind w:left="708" w:hanging="708"/>
        <w:jc w:val="both"/>
        <w:rPr>
          <w:sz w:val="24"/>
        </w:rPr>
      </w:pPr>
    </w:p>
    <w:p w:rsidR="00D227FC" w:rsidRDefault="00F63FEA" w:rsidP="00D227FC">
      <w:pPr>
        <w:numPr>
          <w:ilvl w:val="0"/>
          <w:numId w:val="6"/>
        </w:numPr>
        <w:spacing w:line="100" w:lineRule="atLeast"/>
        <w:ind w:left="708" w:hanging="708"/>
        <w:jc w:val="both"/>
        <w:rPr>
          <w:bCs/>
          <w:sz w:val="24"/>
        </w:rPr>
      </w:pPr>
      <w:r w:rsidRPr="00D227FC">
        <w:rPr>
          <w:b/>
          <w:bCs/>
          <w:sz w:val="24"/>
        </w:rPr>
        <w:t>Форма, сроки и порядок оплаты:</w:t>
      </w:r>
      <w:r w:rsidRPr="00D227FC">
        <w:rPr>
          <w:bCs/>
          <w:sz w:val="24"/>
        </w:rPr>
        <w:t xml:space="preserve"> </w:t>
      </w:r>
    </w:p>
    <w:p w:rsidR="00E26445" w:rsidRPr="00D227FC" w:rsidRDefault="00D227FC" w:rsidP="00D227FC">
      <w:pPr>
        <w:numPr>
          <w:ilvl w:val="1"/>
          <w:numId w:val="6"/>
        </w:numPr>
        <w:spacing w:line="100" w:lineRule="atLeast"/>
        <w:ind w:left="709" w:hanging="709"/>
        <w:jc w:val="both"/>
        <w:rPr>
          <w:bCs/>
          <w:sz w:val="24"/>
        </w:rPr>
      </w:pPr>
      <w:r>
        <w:rPr>
          <w:sz w:val="24"/>
        </w:rPr>
        <w:t>О</w:t>
      </w:r>
      <w:r w:rsidR="00F63FEA" w:rsidRPr="00D227FC">
        <w:rPr>
          <w:sz w:val="24"/>
        </w:rPr>
        <w:t>плата Товара производится Покупателем в безналичной форме путем перечисления денежных средств на расчетный счет Поставщика в течение 45 (сорока пяти) календарных дней с даты поставки товара на склад Покупателя.</w:t>
      </w:r>
    </w:p>
    <w:p w:rsidR="00E26445" w:rsidRPr="00D227FC" w:rsidRDefault="00E26445" w:rsidP="00D227FC">
      <w:pPr>
        <w:ind w:left="708" w:hanging="708"/>
        <w:jc w:val="both"/>
        <w:rPr>
          <w:bCs/>
          <w:sz w:val="24"/>
        </w:rPr>
      </w:pPr>
    </w:p>
    <w:p w:rsidR="00E26445" w:rsidRPr="00D227FC" w:rsidRDefault="00F63FEA" w:rsidP="00D227FC">
      <w:pPr>
        <w:numPr>
          <w:ilvl w:val="0"/>
          <w:numId w:val="6"/>
        </w:numPr>
        <w:spacing w:line="100" w:lineRule="atLeast"/>
        <w:ind w:left="708" w:hanging="708"/>
        <w:jc w:val="both"/>
        <w:rPr>
          <w:b/>
          <w:bCs/>
          <w:sz w:val="24"/>
        </w:rPr>
      </w:pPr>
      <w:r w:rsidRPr="00D227FC">
        <w:rPr>
          <w:b/>
          <w:bCs/>
          <w:sz w:val="24"/>
        </w:rPr>
        <w:t>Обязательные (минимальные) требования к поставляемому Товару, его маркировке, качеству, безопасности и упаковке:</w:t>
      </w:r>
    </w:p>
    <w:p w:rsidR="00E26445" w:rsidRPr="00D227FC" w:rsidRDefault="00F63FEA" w:rsidP="00D227FC">
      <w:pPr>
        <w:numPr>
          <w:ilvl w:val="1"/>
          <w:numId w:val="6"/>
        </w:numPr>
        <w:ind w:left="708" w:hanging="708"/>
        <w:jc w:val="both"/>
        <w:rPr>
          <w:bCs/>
          <w:sz w:val="24"/>
        </w:rPr>
      </w:pPr>
      <w:r w:rsidRPr="00D227FC">
        <w:rPr>
          <w:bCs/>
          <w:sz w:val="24"/>
        </w:rPr>
        <w:t>Весь поставляемый товар должен быть новым (товаром, который не был в употреблении, не утратил своих потребительских свойств).</w:t>
      </w:r>
    </w:p>
    <w:p w:rsidR="00E26445" w:rsidRPr="00D227FC" w:rsidRDefault="00F63FEA" w:rsidP="00D227FC">
      <w:pPr>
        <w:numPr>
          <w:ilvl w:val="1"/>
          <w:numId w:val="6"/>
        </w:numPr>
        <w:ind w:left="708" w:hanging="708"/>
        <w:jc w:val="both"/>
        <w:rPr>
          <w:bCs/>
          <w:sz w:val="24"/>
        </w:rPr>
      </w:pPr>
      <w:r w:rsidRPr="00D227FC">
        <w:rPr>
          <w:bCs/>
          <w:sz w:val="24"/>
        </w:rPr>
        <w:lastRenderedPageBreak/>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rsidR="00E26445" w:rsidRPr="00D227FC" w:rsidRDefault="00F63FEA" w:rsidP="00D227FC">
      <w:pPr>
        <w:pStyle w:val="aff4"/>
        <w:numPr>
          <w:ilvl w:val="1"/>
          <w:numId w:val="6"/>
        </w:numPr>
        <w:ind w:left="708" w:hanging="708"/>
        <w:jc w:val="both"/>
        <w:rPr>
          <w:bCs/>
          <w:sz w:val="24"/>
        </w:rPr>
      </w:pPr>
      <w:r w:rsidRPr="00D227FC">
        <w:rPr>
          <w:bCs/>
          <w:sz w:val="24"/>
        </w:rPr>
        <w:t xml:space="preserve">Тара и упаковка Оборудования должны обеспечивать сохранность Оборудования в процессе его транспортировки проведения погрузо-разгрузочных работ и хранения. Каждая партия должна сопровождаться сертификатом качества. Маркировка каждой пачки должна содержать: наименование или товарный знак предприятия-изготовителя, условное обозначение, число продукции в упаковке, дату изготовления и номер смены, штамп отдела технического контроля. </w:t>
      </w:r>
    </w:p>
    <w:p w:rsidR="00E26445" w:rsidRPr="00D227FC" w:rsidRDefault="00F63FEA" w:rsidP="00D227FC">
      <w:pPr>
        <w:numPr>
          <w:ilvl w:val="1"/>
          <w:numId w:val="6"/>
        </w:numPr>
        <w:ind w:left="708" w:hanging="708"/>
        <w:jc w:val="both"/>
        <w:rPr>
          <w:bCs/>
          <w:sz w:val="24"/>
        </w:rPr>
      </w:pPr>
      <w:r w:rsidRPr="00D227FC">
        <w:rPr>
          <w:bCs/>
          <w:sz w:val="24"/>
        </w:rPr>
        <w:t>Требования к безопасности: Поставщик должен гарантировать безопасность товара для жизни, здоровья, имущества Покупателя и окружающей среды при обычных условиях его использования, хранения, транспортировки и утилизации.</w:t>
      </w:r>
    </w:p>
    <w:p w:rsidR="00E26445" w:rsidRPr="00D227FC" w:rsidRDefault="00E26445" w:rsidP="00D227FC">
      <w:pPr>
        <w:ind w:left="708" w:hanging="708"/>
        <w:jc w:val="both"/>
        <w:rPr>
          <w:bCs/>
          <w:sz w:val="24"/>
        </w:rPr>
      </w:pPr>
    </w:p>
    <w:p w:rsidR="00E26445" w:rsidRPr="00D227FC" w:rsidRDefault="00F63FEA" w:rsidP="00D227FC">
      <w:pPr>
        <w:numPr>
          <w:ilvl w:val="0"/>
          <w:numId w:val="6"/>
        </w:numPr>
        <w:spacing w:line="100" w:lineRule="atLeast"/>
        <w:ind w:left="708" w:hanging="708"/>
        <w:jc w:val="both"/>
        <w:rPr>
          <w:b/>
          <w:bCs/>
          <w:sz w:val="24"/>
        </w:rPr>
      </w:pPr>
      <w:r w:rsidRPr="00D227FC">
        <w:rPr>
          <w:b/>
          <w:bCs/>
          <w:sz w:val="24"/>
        </w:rPr>
        <w:t>Гарантийный срок:</w:t>
      </w:r>
    </w:p>
    <w:p w:rsidR="00E26445" w:rsidRPr="00D227FC" w:rsidRDefault="00F63FEA" w:rsidP="00D227FC">
      <w:pPr>
        <w:numPr>
          <w:ilvl w:val="1"/>
          <w:numId w:val="6"/>
        </w:numPr>
        <w:ind w:left="708" w:hanging="708"/>
        <w:jc w:val="both"/>
        <w:rPr>
          <w:bCs/>
          <w:sz w:val="24"/>
        </w:rPr>
      </w:pPr>
      <w:r w:rsidRPr="00D227FC">
        <w:rPr>
          <w:bCs/>
          <w:sz w:val="24"/>
        </w:rPr>
        <w:t>Гарантийный срок – период времени, в течение которого Поставщик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Покупателем правил эксплуатации определённых производителем Товара).</w:t>
      </w:r>
    </w:p>
    <w:p w:rsidR="00E26445" w:rsidRPr="00D227FC" w:rsidRDefault="00F63FEA" w:rsidP="00D227FC">
      <w:pPr>
        <w:numPr>
          <w:ilvl w:val="1"/>
          <w:numId w:val="6"/>
        </w:numPr>
        <w:ind w:left="708" w:hanging="708"/>
        <w:jc w:val="both"/>
        <w:rPr>
          <w:bCs/>
          <w:sz w:val="24"/>
        </w:rPr>
      </w:pPr>
      <w:r w:rsidRPr="00D227FC">
        <w:rPr>
          <w:bCs/>
          <w:sz w:val="24"/>
        </w:rPr>
        <w:t>Гарантийные обязательства производителя должны распространяться на все поставляемые Товары.</w:t>
      </w:r>
    </w:p>
    <w:p w:rsidR="00E26445" w:rsidRPr="00D227FC" w:rsidRDefault="00F63FEA" w:rsidP="00D227FC">
      <w:pPr>
        <w:numPr>
          <w:ilvl w:val="1"/>
          <w:numId w:val="6"/>
        </w:numPr>
        <w:ind w:left="708" w:hanging="708"/>
        <w:jc w:val="both"/>
        <w:rPr>
          <w:b/>
          <w:bCs/>
          <w:sz w:val="24"/>
        </w:rPr>
      </w:pPr>
      <w:r w:rsidRPr="00D227FC">
        <w:rPr>
          <w:bCs/>
          <w:sz w:val="24"/>
        </w:rPr>
        <w:t>Гарантийный срок на поставляемый Тов</w:t>
      </w:r>
      <w:r w:rsidR="00D227FC">
        <w:rPr>
          <w:bCs/>
          <w:sz w:val="24"/>
        </w:rPr>
        <w:t>ар составляет не менее 60 (шести</w:t>
      </w:r>
      <w:r w:rsidRPr="00D227FC">
        <w:rPr>
          <w:bCs/>
          <w:sz w:val="24"/>
        </w:rPr>
        <w:t>десят</w:t>
      </w:r>
      <w:r w:rsidR="00D227FC">
        <w:rPr>
          <w:bCs/>
          <w:sz w:val="24"/>
        </w:rPr>
        <w:t>и</w:t>
      </w:r>
      <w:r w:rsidRPr="00D227FC">
        <w:rPr>
          <w:bCs/>
          <w:sz w:val="24"/>
        </w:rPr>
        <w:t>) месяцев с даты поставки Товара.</w:t>
      </w:r>
    </w:p>
    <w:p w:rsidR="00E26445" w:rsidRPr="00D227FC" w:rsidRDefault="00F63FEA" w:rsidP="00D227FC">
      <w:pPr>
        <w:numPr>
          <w:ilvl w:val="1"/>
          <w:numId w:val="6"/>
        </w:numPr>
        <w:ind w:left="708" w:hanging="708"/>
        <w:jc w:val="both"/>
        <w:rPr>
          <w:bCs/>
          <w:sz w:val="24"/>
        </w:rPr>
      </w:pPr>
      <w:r w:rsidRPr="00D227FC">
        <w:rPr>
          <w:bCs/>
          <w:sz w:val="24"/>
        </w:rPr>
        <w:t>Началом Гарантийного периода считается дата подписания Акта сдачи-приемки поставленной продукции.</w:t>
      </w:r>
    </w:p>
    <w:p w:rsidR="00E26445" w:rsidRPr="00D227FC" w:rsidRDefault="00F63FEA" w:rsidP="00D227FC">
      <w:pPr>
        <w:numPr>
          <w:ilvl w:val="1"/>
          <w:numId w:val="6"/>
        </w:numPr>
        <w:ind w:left="708" w:hanging="708"/>
        <w:jc w:val="both"/>
        <w:rPr>
          <w:bCs/>
          <w:sz w:val="24"/>
        </w:rPr>
      </w:pPr>
      <w:r w:rsidRPr="00D227FC">
        <w:rPr>
          <w:bCs/>
          <w:sz w:val="24"/>
        </w:rPr>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45 (сорока пяти) календарных дней после получения от Покупателя уведомления о неисправности.</w:t>
      </w:r>
    </w:p>
    <w:p w:rsidR="00E26445" w:rsidRPr="00D227FC" w:rsidRDefault="00F63FEA" w:rsidP="00D227FC">
      <w:pPr>
        <w:numPr>
          <w:ilvl w:val="1"/>
          <w:numId w:val="6"/>
        </w:numPr>
        <w:ind w:left="708" w:hanging="708"/>
        <w:jc w:val="both"/>
        <w:rPr>
          <w:bCs/>
          <w:sz w:val="24"/>
        </w:rPr>
      </w:pPr>
      <w:r w:rsidRPr="00D227FC">
        <w:rPr>
          <w:bCs/>
          <w:sz w:val="24"/>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rsidR="00E26445" w:rsidRPr="00D227FC" w:rsidRDefault="00F63FEA" w:rsidP="00D227FC">
      <w:pPr>
        <w:numPr>
          <w:ilvl w:val="1"/>
          <w:numId w:val="6"/>
        </w:numPr>
        <w:ind w:left="708" w:hanging="708"/>
        <w:jc w:val="both"/>
        <w:rPr>
          <w:bCs/>
          <w:sz w:val="24"/>
        </w:rPr>
      </w:pPr>
      <w:r w:rsidRPr="00D227FC">
        <w:rPr>
          <w:bCs/>
          <w:sz w:val="24"/>
        </w:rPr>
        <w:t>По объёму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Покупателя:</w:t>
      </w:r>
    </w:p>
    <w:p w:rsidR="00E26445" w:rsidRPr="00D227FC" w:rsidRDefault="00F63FEA" w:rsidP="00D227FC">
      <w:pPr>
        <w:pStyle w:val="aff4"/>
        <w:numPr>
          <w:ilvl w:val="0"/>
          <w:numId w:val="19"/>
        </w:numPr>
        <w:ind w:left="708" w:hanging="708"/>
        <w:jc w:val="both"/>
        <w:rPr>
          <w:bCs/>
          <w:sz w:val="24"/>
        </w:rPr>
      </w:pPr>
      <w:r w:rsidRPr="00D227FC">
        <w:rPr>
          <w:bCs/>
          <w:sz w:val="24"/>
        </w:rPr>
        <w:t>заменит или отремонтирует неисправное оборудование при условии, если отказ не вызван нарушением условий эксплуатации оборудования, регламентированных его производителем. При выявлении отказа поставленного оборудования или его компонентов Покупатель (или осуществляющая сопровождение оборудования подрядная организация) информирует Поставщика в письменной форме о возникших неисправностях. Исполнитель в течение не более 3 (трёх) рабочих дней исследует сложившуюся ситуацию и согласует с Покупателем дальнейшие совместные действия по замене или ремонту неисправного оборудования.</w:t>
      </w:r>
    </w:p>
    <w:p w:rsidR="00E26445" w:rsidRPr="00D227FC" w:rsidRDefault="00F63FEA" w:rsidP="00D227FC">
      <w:pPr>
        <w:pStyle w:val="aff4"/>
        <w:numPr>
          <w:ilvl w:val="0"/>
          <w:numId w:val="19"/>
        </w:numPr>
        <w:ind w:left="708" w:hanging="708"/>
        <w:jc w:val="both"/>
        <w:rPr>
          <w:bCs/>
          <w:sz w:val="24"/>
        </w:rPr>
      </w:pPr>
      <w:r w:rsidRPr="00D227FC">
        <w:rPr>
          <w:bCs/>
          <w:sz w:val="24"/>
        </w:rPr>
        <w:t>в течение не более 45 (сорока пяти) рабочих дней с момента получения обращения Покупателя о возникшей неисправности либо предоставит Покупателю со своего склада исправное оборудование (компоненты оборудования), либо починит неисправное оборудование на месте его эксплуатации (в том случае, если производитель оборудования не допускает самостоятельного устранения неисправности Покупателем). Ремонт оборудования в случае замены должен производиться за счёт Поставщика.</w:t>
      </w:r>
    </w:p>
    <w:p w:rsidR="00E26445" w:rsidRPr="00D227FC" w:rsidRDefault="00F63FEA" w:rsidP="00D227FC">
      <w:pPr>
        <w:numPr>
          <w:ilvl w:val="1"/>
          <w:numId w:val="6"/>
        </w:numPr>
        <w:ind w:left="708" w:hanging="708"/>
        <w:jc w:val="both"/>
        <w:rPr>
          <w:b/>
          <w:bCs/>
          <w:sz w:val="24"/>
        </w:rPr>
      </w:pPr>
      <w:r w:rsidRPr="00D227FC">
        <w:rPr>
          <w:bCs/>
          <w:sz w:val="24"/>
        </w:rPr>
        <w:lastRenderedPageBreak/>
        <w:t>В случае невозможности восстановления работоспособности неисправного Товара 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rsidR="00E26445" w:rsidRPr="00D227FC" w:rsidRDefault="00E26445" w:rsidP="00D227FC">
      <w:pPr>
        <w:ind w:left="708" w:hanging="708"/>
        <w:jc w:val="both"/>
        <w:rPr>
          <w:bCs/>
          <w:sz w:val="24"/>
        </w:rPr>
      </w:pPr>
    </w:p>
    <w:p w:rsidR="00E26445" w:rsidRPr="00D227FC" w:rsidRDefault="00F63FEA" w:rsidP="00D227FC">
      <w:pPr>
        <w:numPr>
          <w:ilvl w:val="0"/>
          <w:numId w:val="6"/>
        </w:numPr>
        <w:spacing w:line="100" w:lineRule="atLeast"/>
        <w:ind w:left="708" w:hanging="708"/>
        <w:jc w:val="both"/>
        <w:rPr>
          <w:b/>
          <w:bCs/>
          <w:sz w:val="24"/>
        </w:rPr>
      </w:pPr>
      <w:r w:rsidRPr="00D227FC">
        <w:rPr>
          <w:b/>
          <w:bCs/>
          <w:sz w:val="24"/>
        </w:rPr>
        <w:t>Требования к сопроводительной документации на поставляемый Товар:</w:t>
      </w:r>
    </w:p>
    <w:p w:rsidR="00E26445" w:rsidRPr="00D227FC" w:rsidRDefault="00F63FEA" w:rsidP="00D227FC">
      <w:pPr>
        <w:numPr>
          <w:ilvl w:val="1"/>
          <w:numId w:val="6"/>
        </w:numPr>
        <w:ind w:left="708" w:hanging="708"/>
        <w:jc w:val="both"/>
        <w:rPr>
          <w:bCs/>
          <w:sz w:val="24"/>
        </w:rPr>
      </w:pPr>
      <w:r w:rsidRPr="00D227FC">
        <w:rPr>
          <w:bCs/>
          <w:sz w:val="24"/>
        </w:rPr>
        <w:t>Вместе с Товаром Поставщик должен предоставить документы, подтверждающие его соответствие требованиям, установленным пунктом 7 настоящего Технического задания, в том числе:</w:t>
      </w:r>
    </w:p>
    <w:p w:rsidR="00E26445" w:rsidRPr="00D227FC" w:rsidRDefault="00F63FEA" w:rsidP="00D227FC">
      <w:pPr>
        <w:pStyle w:val="aff4"/>
        <w:numPr>
          <w:ilvl w:val="0"/>
          <w:numId w:val="23"/>
        </w:numPr>
        <w:ind w:left="708" w:hanging="708"/>
        <w:jc w:val="both"/>
        <w:rPr>
          <w:bCs/>
          <w:sz w:val="24"/>
        </w:rPr>
      </w:pPr>
      <w:r w:rsidRPr="00D227FC">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E26445" w:rsidRPr="00D227FC" w:rsidRDefault="00F63FEA" w:rsidP="00D227FC">
      <w:pPr>
        <w:pStyle w:val="aff4"/>
        <w:numPr>
          <w:ilvl w:val="0"/>
          <w:numId w:val="23"/>
        </w:numPr>
        <w:ind w:left="708" w:hanging="708"/>
        <w:jc w:val="both"/>
        <w:rPr>
          <w:bCs/>
          <w:sz w:val="24"/>
        </w:rPr>
      </w:pPr>
      <w:r w:rsidRPr="00D227FC">
        <w:rPr>
          <w:bCs/>
          <w:sz w:val="24"/>
        </w:rPr>
        <w:t>сертификат качества на продукцию (ОБЯЗАТЕЛЬНО).</w:t>
      </w:r>
    </w:p>
    <w:sectPr w:rsidR="00E26445" w:rsidRPr="00D227FC" w:rsidSect="00D227FC">
      <w:headerReference w:type="default" r:id="rId8"/>
      <w:footerReference w:type="default" r:id="rId9"/>
      <w:pgSz w:w="16838" w:h="11906" w:orient="landscape"/>
      <w:pgMar w:top="1134" w:right="1134" w:bottom="1134" w:left="1418"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7F" w:rsidRDefault="00C02F7F">
      <w:r>
        <w:separator/>
      </w:r>
    </w:p>
  </w:endnote>
  <w:endnote w:type="continuationSeparator" w:id="0">
    <w:p w:rsidR="00C02F7F" w:rsidRDefault="00C0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00000A87" w:usb1="00000000"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E26445">
      <w:trPr>
        <w:trHeight w:val="129"/>
      </w:trPr>
      <w:tc>
        <w:tcPr>
          <w:tcW w:w="15393" w:type="dxa"/>
          <w:shd w:val="clear" w:color="auto" w:fill="auto"/>
        </w:tcPr>
        <w:p w:rsidR="00E26445" w:rsidRDefault="00E26445">
          <w:pPr>
            <w:spacing w:line="100" w:lineRule="atLeast"/>
            <w:jc w:val="right"/>
            <w:rPr>
              <w:sz w:val="20"/>
              <w:szCs w:val="20"/>
            </w:rPr>
          </w:pPr>
        </w:p>
      </w:tc>
    </w:tr>
    <w:tr w:rsidR="00E26445">
      <w:trPr>
        <w:trHeight w:val="138"/>
      </w:trPr>
      <w:tc>
        <w:tcPr>
          <w:tcW w:w="15393" w:type="dxa"/>
          <w:shd w:val="clear" w:color="auto" w:fill="auto"/>
        </w:tcPr>
        <w:p w:rsidR="00E26445" w:rsidRDefault="00F63FEA">
          <w:pPr>
            <w:pStyle w:val="af9"/>
            <w:jc w:val="right"/>
            <w:rPr>
              <w:sz w:val="20"/>
              <w:szCs w:val="20"/>
            </w:rPr>
          </w:pPr>
          <w:r>
            <w:rPr>
              <w:sz w:val="20"/>
              <w:szCs w:val="20"/>
            </w:rPr>
            <w:t xml:space="preserve">Страница </w:t>
          </w:r>
          <w:r>
            <w:rPr>
              <w:b/>
              <w:bCs/>
              <w:sz w:val="20"/>
              <w:szCs w:val="20"/>
            </w:rPr>
            <w:fldChar w:fldCharType="begin"/>
          </w:r>
          <w:r>
            <w:rPr>
              <w:b/>
              <w:bCs/>
              <w:sz w:val="20"/>
              <w:szCs w:val="20"/>
            </w:rPr>
            <w:instrText>PAGE</w:instrText>
          </w:r>
          <w:r>
            <w:rPr>
              <w:b/>
              <w:bCs/>
              <w:sz w:val="20"/>
              <w:szCs w:val="20"/>
            </w:rPr>
            <w:fldChar w:fldCharType="separate"/>
          </w:r>
          <w:r w:rsidR="007E63B2">
            <w:rPr>
              <w:b/>
              <w:bCs/>
              <w:noProof/>
              <w:sz w:val="20"/>
              <w:szCs w:val="20"/>
            </w:rPr>
            <w:t>2</w:t>
          </w:r>
          <w:r>
            <w:rPr>
              <w:b/>
              <w:bCs/>
              <w:sz w:val="20"/>
              <w:szCs w:val="20"/>
            </w:rPr>
            <w:fldChar w:fldCharType="end"/>
          </w:r>
          <w:r>
            <w:rPr>
              <w:sz w:val="20"/>
              <w:szCs w:val="20"/>
            </w:rPr>
            <w:t xml:space="preserve"> из </w:t>
          </w:r>
          <w:r>
            <w:rPr>
              <w:b/>
              <w:bCs/>
              <w:sz w:val="20"/>
              <w:szCs w:val="20"/>
            </w:rPr>
            <w:fldChar w:fldCharType="begin"/>
          </w:r>
          <w:r>
            <w:rPr>
              <w:b/>
              <w:bCs/>
              <w:sz w:val="20"/>
              <w:szCs w:val="20"/>
            </w:rPr>
            <w:instrText>NUMPAGES</w:instrText>
          </w:r>
          <w:r>
            <w:rPr>
              <w:b/>
              <w:bCs/>
              <w:sz w:val="20"/>
              <w:szCs w:val="20"/>
            </w:rPr>
            <w:fldChar w:fldCharType="separate"/>
          </w:r>
          <w:r w:rsidR="007E63B2">
            <w:rPr>
              <w:b/>
              <w:bCs/>
              <w:noProof/>
              <w:sz w:val="20"/>
              <w:szCs w:val="20"/>
            </w:rPr>
            <w:t>3</w:t>
          </w:r>
          <w:r>
            <w:rPr>
              <w:b/>
              <w:bCs/>
              <w:sz w:val="20"/>
              <w:szCs w:val="20"/>
            </w:rPr>
            <w:fldChar w:fldCharType="end"/>
          </w:r>
        </w:p>
      </w:tc>
    </w:tr>
  </w:tbl>
  <w:p w:rsidR="00E26445" w:rsidRDefault="00E26445">
    <w:pPr>
      <w:pStyle w:val="af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7F" w:rsidRDefault="00C02F7F">
      <w:r>
        <w:separator/>
      </w:r>
    </w:p>
  </w:footnote>
  <w:footnote w:type="continuationSeparator" w:id="0">
    <w:p w:rsidR="00C02F7F" w:rsidRDefault="00C0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45" w:rsidRDefault="00E26445">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D01"/>
    <w:multiLevelType w:val="multilevel"/>
    <w:tmpl w:val="40F6A486"/>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AC0114"/>
    <w:multiLevelType w:val="multilevel"/>
    <w:tmpl w:val="4F107FA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3D109D0"/>
    <w:multiLevelType w:val="multilevel"/>
    <w:tmpl w:val="63948C76"/>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3" w15:restartNumberingAfterBreak="0">
    <w:nsid w:val="0DFC31BE"/>
    <w:multiLevelType w:val="multilevel"/>
    <w:tmpl w:val="238AEA06"/>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072792"/>
    <w:multiLevelType w:val="hybridMultilevel"/>
    <w:tmpl w:val="904EA874"/>
    <w:lvl w:ilvl="0" w:tplc="D7C07B9C">
      <w:start w:val="1"/>
      <w:numFmt w:val="bullet"/>
      <w:lvlText w:val=""/>
      <w:lvlJc w:val="left"/>
      <w:pPr>
        <w:ind w:left="1429" w:hanging="360"/>
      </w:pPr>
      <w:rPr>
        <w:rFonts w:ascii="Symbol" w:hAnsi="Symbol" w:hint="default"/>
      </w:rPr>
    </w:lvl>
    <w:lvl w:ilvl="1" w:tplc="B122E158">
      <w:start w:val="1"/>
      <w:numFmt w:val="bullet"/>
      <w:lvlText w:val="o"/>
      <w:lvlJc w:val="left"/>
      <w:pPr>
        <w:ind w:left="2149" w:hanging="360"/>
      </w:pPr>
      <w:rPr>
        <w:rFonts w:ascii="Courier New" w:hAnsi="Courier New" w:cs="Courier New" w:hint="default"/>
      </w:rPr>
    </w:lvl>
    <w:lvl w:ilvl="2" w:tplc="8F76282A">
      <w:start w:val="1"/>
      <w:numFmt w:val="bullet"/>
      <w:lvlText w:val=""/>
      <w:lvlJc w:val="left"/>
      <w:pPr>
        <w:ind w:left="2869" w:hanging="360"/>
      </w:pPr>
      <w:rPr>
        <w:rFonts w:ascii="Wingdings" w:hAnsi="Wingdings" w:hint="default"/>
      </w:rPr>
    </w:lvl>
    <w:lvl w:ilvl="3" w:tplc="5DC0F49A">
      <w:start w:val="1"/>
      <w:numFmt w:val="bullet"/>
      <w:lvlText w:val=""/>
      <w:lvlJc w:val="left"/>
      <w:pPr>
        <w:ind w:left="3589" w:hanging="360"/>
      </w:pPr>
      <w:rPr>
        <w:rFonts w:ascii="Symbol" w:hAnsi="Symbol" w:hint="default"/>
      </w:rPr>
    </w:lvl>
    <w:lvl w:ilvl="4" w:tplc="4B0A53AC">
      <w:start w:val="1"/>
      <w:numFmt w:val="bullet"/>
      <w:lvlText w:val="o"/>
      <w:lvlJc w:val="left"/>
      <w:pPr>
        <w:ind w:left="4309" w:hanging="360"/>
      </w:pPr>
      <w:rPr>
        <w:rFonts w:ascii="Courier New" w:hAnsi="Courier New" w:cs="Courier New" w:hint="default"/>
      </w:rPr>
    </w:lvl>
    <w:lvl w:ilvl="5" w:tplc="501E039A">
      <w:start w:val="1"/>
      <w:numFmt w:val="bullet"/>
      <w:lvlText w:val=""/>
      <w:lvlJc w:val="left"/>
      <w:pPr>
        <w:ind w:left="5029" w:hanging="360"/>
      </w:pPr>
      <w:rPr>
        <w:rFonts w:ascii="Wingdings" w:hAnsi="Wingdings" w:hint="default"/>
      </w:rPr>
    </w:lvl>
    <w:lvl w:ilvl="6" w:tplc="6D085D82">
      <w:start w:val="1"/>
      <w:numFmt w:val="bullet"/>
      <w:lvlText w:val=""/>
      <w:lvlJc w:val="left"/>
      <w:pPr>
        <w:ind w:left="5749" w:hanging="360"/>
      </w:pPr>
      <w:rPr>
        <w:rFonts w:ascii="Symbol" w:hAnsi="Symbol" w:hint="default"/>
      </w:rPr>
    </w:lvl>
    <w:lvl w:ilvl="7" w:tplc="B4107692">
      <w:start w:val="1"/>
      <w:numFmt w:val="bullet"/>
      <w:lvlText w:val="o"/>
      <w:lvlJc w:val="left"/>
      <w:pPr>
        <w:ind w:left="6469" w:hanging="360"/>
      </w:pPr>
      <w:rPr>
        <w:rFonts w:ascii="Courier New" w:hAnsi="Courier New" w:cs="Courier New" w:hint="default"/>
      </w:rPr>
    </w:lvl>
    <w:lvl w:ilvl="8" w:tplc="489E6706">
      <w:start w:val="1"/>
      <w:numFmt w:val="bullet"/>
      <w:lvlText w:val=""/>
      <w:lvlJc w:val="left"/>
      <w:pPr>
        <w:ind w:left="7189" w:hanging="360"/>
      </w:pPr>
      <w:rPr>
        <w:rFonts w:ascii="Wingdings" w:hAnsi="Wingdings" w:hint="default"/>
      </w:rPr>
    </w:lvl>
  </w:abstractNum>
  <w:abstractNum w:abstractNumId="5" w15:restartNumberingAfterBreak="0">
    <w:nsid w:val="19AD437F"/>
    <w:multiLevelType w:val="hybridMultilevel"/>
    <w:tmpl w:val="44B0967A"/>
    <w:lvl w:ilvl="0" w:tplc="4BEE7A8C">
      <w:start w:val="1"/>
      <w:numFmt w:val="decimal"/>
      <w:lvlText w:val="%1."/>
      <w:lvlJc w:val="left"/>
      <w:pPr>
        <w:ind w:left="720" w:hanging="360"/>
      </w:pPr>
      <w:rPr>
        <w:rFonts w:hint="default"/>
      </w:rPr>
    </w:lvl>
    <w:lvl w:ilvl="1" w:tplc="E1D4413A">
      <w:start w:val="1"/>
      <w:numFmt w:val="lowerLetter"/>
      <w:lvlText w:val="%2."/>
      <w:lvlJc w:val="left"/>
      <w:pPr>
        <w:ind w:left="1440" w:hanging="360"/>
      </w:pPr>
    </w:lvl>
    <w:lvl w:ilvl="2" w:tplc="B5726F3C">
      <w:start w:val="1"/>
      <w:numFmt w:val="lowerRoman"/>
      <w:lvlText w:val="%3."/>
      <w:lvlJc w:val="right"/>
      <w:pPr>
        <w:ind w:left="2160" w:hanging="180"/>
      </w:pPr>
    </w:lvl>
    <w:lvl w:ilvl="3" w:tplc="D6A6359A">
      <w:start w:val="1"/>
      <w:numFmt w:val="decimal"/>
      <w:lvlText w:val="%4."/>
      <w:lvlJc w:val="left"/>
      <w:pPr>
        <w:ind w:left="2880" w:hanging="360"/>
      </w:pPr>
    </w:lvl>
    <w:lvl w:ilvl="4" w:tplc="C1FC6E6E">
      <w:start w:val="1"/>
      <w:numFmt w:val="lowerLetter"/>
      <w:lvlText w:val="%5."/>
      <w:lvlJc w:val="left"/>
      <w:pPr>
        <w:ind w:left="3600" w:hanging="360"/>
      </w:pPr>
    </w:lvl>
    <w:lvl w:ilvl="5" w:tplc="C9BE0FF0">
      <w:start w:val="1"/>
      <w:numFmt w:val="lowerRoman"/>
      <w:lvlText w:val="%6."/>
      <w:lvlJc w:val="right"/>
      <w:pPr>
        <w:ind w:left="4320" w:hanging="180"/>
      </w:pPr>
    </w:lvl>
    <w:lvl w:ilvl="6" w:tplc="C91247AA">
      <w:start w:val="1"/>
      <w:numFmt w:val="decimal"/>
      <w:lvlText w:val="%7."/>
      <w:lvlJc w:val="left"/>
      <w:pPr>
        <w:ind w:left="5040" w:hanging="360"/>
      </w:pPr>
    </w:lvl>
    <w:lvl w:ilvl="7" w:tplc="98F0D200">
      <w:start w:val="1"/>
      <w:numFmt w:val="lowerLetter"/>
      <w:lvlText w:val="%8."/>
      <w:lvlJc w:val="left"/>
      <w:pPr>
        <w:ind w:left="5760" w:hanging="360"/>
      </w:pPr>
    </w:lvl>
    <w:lvl w:ilvl="8" w:tplc="E68ABBC4">
      <w:start w:val="1"/>
      <w:numFmt w:val="lowerRoman"/>
      <w:lvlText w:val="%9."/>
      <w:lvlJc w:val="right"/>
      <w:pPr>
        <w:ind w:left="6480" w:hanging="180"/>
      </w:pPr>
    </w:lvl>
  </w:abstractNum>
  <w:abstractNum w:abstractNumId="6" w15:restartNumberingAfterBreak="0">
    <w:nsid w:val="222D4AF6"/>
    <w:multiLevelType w:val="hybridMultilevel"/>
    <w:tmpl w:val="E7181250"/>
    <w:lvl w:ilvl="0" w:tplc="D3BC7364">
      <w:start w:val="1"/>
      <w:numFmt w:val="decimal"/>
      <w:lvlText w:val="%1)"/>
      <w:lvlJc w:val="left"/>
      <w:pPr>
        <w:ind w:left="720" w:hanging="360"/>
      </w:pPr>
      <w:rPr>
        <w:rFonts w:hint="default"/>
      </w:rPr>
    </w:lvl>
    <w:lvl w:ilvl="1" w:tplc="5F4EABFE">
      <w:start w:val="1"/>
      <w:numFmt w:val="lowerLetter"/>
      <w:lvlText w:val="%2."/>
      <w:lvlJc w:val="left"/>
      <w:pPr>
        <w:ind w:left="1440" w:hanging="360"/>
      </w:pPr>
    </w:lvl>
    <w:lvl w:ilvl="2" w:tplc="CFC095B4">
      <w:start w:val="1"/>
      <w:numFmt w:val="lowerRoman"/>
      <w:lvlText w:val="%3."/>
      <w:lvlJc w:val="right"/>
      <w:pPr>
        <w:ind w:left="2160" w:hanging="180"/>
      </w:pPr>
    </w:lvl>
    <w:lvl w:ilvl="3" w:tplc="A878AF18">
      <w:start w:val="1"/>
      <w:numFmt w:val="decimal"/>
      <w:lvlText w:val="%4."/>
      <w:lvlJc w:val="left"/>
      <w:pPr>
        <w:ind w:left="2880" w:hanging="360"/>
      </w:pPr>
    </w:lvl>
    <w:lvl w:ilvl="4" w:tplc="C4AC8F22">
      <w:start w:val="1"/>
      <w:numFmt w:val="lowerLetter"/>
      <w:lvlText w:val="%5."/>
      <w:lvlJc w:val="left"/>
      <w:pPr>
        <w:ind w:left="3600" w:hanging="360"/>
      </w:pPr>
    </w:lvl>
    <w:lvl w:ilvl="5" w:tplc="8BA6E7C0">
      <w:start w:val="1"/>
      <w:numFmt w:val="lowerRoman"/>
      <w:lvlText w:val="%6."/>
      <w:lvlJc w:val="right"/>
      <w:pPr>
        <w:ind w:left="4320" w:hanging="180"/>
      </w:pPr>
    </w:lvl>
    <w:lvl w:ilvl="6" w:tplc="45702C22">
      <w:start w:val="1"/>
      <w:numFmt w:val="decimal"/>
      <w:lvlText w:val="%7."/>
      <w:lvlJc w:val="left"/>
      <w:pPr>
        <w:ind w:left="5040" w:hanging="360"/>
      </w:pPr>
    </w:lvl>
    <w:lvl w:ilvl="7" w:tplc="65525EB8">
      <w:start w:val="1"/>
      <w:numFmt w:val="lowerLetter"/>
      <w:lvlText w:val="%8."/>
      <w:lvlJc w:val="left"/>
      <w:pPr>
        <w:ind w:left="5760" w:hanging="360"/>
      </w:pPr>
    </w:lvl>
    <w:lvl w:ilvl="8" w:tplc="3C5AA002">
      <w:start w:val="1"/>
      <w:numFmt w:val="lowerRoman"/>
      <w:lvlText w:val="%9."/>
      <w:lvlJc w:val="right"/>
      <w:pPr>
        <w:ind w:left="6480" w:hanging="180"/>
      </w:pPr>
    </w:lvl>
  </w:abstractNum>
  <w:abstractNum w:abstractNumId="7" w15:restartNumberingAfterBreak="0">
    <w:nsid w:val="268751D3"/>
    <w:multiLevelType w:val="hybridMultilevel"/>
    <w:tmpl w:val="B50051A4"/>
    <w:lvl w:ilvl="0" w:tplc="8D3A6B70">
      <w:start w:val="1"/>
      <w:numFmt w:val="bullet"/>
      <w:lvlText w:val=""/>
      <w:lvlJc w:val="left"/>
      <w:pPr>
        <w:ind w:left="1429" w:hanging="360"/>
      </w:pPr>
      <w:rPr>
        <w:rFonts w:ascii="Symbol" w:hAnsi="Symbol" w:hint="default"/>
      </w:rPr>
    </w:lvl>
    <w:lvl w:ilvl="1" w:tplc="44DC1638">
      <w:start w:val="1"/>
      <w:numFmt w:val="bullet"/>
      <w:lvlText w:val="o"/>
      <w:lvlJc w:val="left"/>
      <w:pPr>
        <w:ind w:left="2149" w:hanging="360"/>
      </w:pPr>
      <w:rPr>
        <w:rFonts w:ascii="Courier New" w:hAnsi="Courier New" w:cs="Courier New" w:hint="default"/>
      </w:rPr>
    </w:lvl>
    <w:lvl w:ilvl="2" w:tplc="A29A8E44">
      <w:start w:val="1"/>
      <w:numFmt w:val="bullet"/>
      <w:lvlText w:val=""/>
      <w:lvlJc w:val="left"/>
      <w:pPr>
        <w:ind w:left="2869" w:hanging="360"/>
      </w:pPr>
      <w:rPr>
        <w:rFonts w:ascii="Wingdings" w:hAnsi="Wingdings" w:hint="default"/>
      </w:rPr>
    </w:lvl>
    <w:lvl w:ilvl="3" w:tplc="441C42BE">
      <w:start w:val="1"/>
      <w:numFmt w:val="bullet"/>
      <w:lvlText w:val=""/>
      <w:lvlJc w:val="left"/>
      <w:pPr>
        <w:ind w:left="3589" w:hanging="360"/>
      </w:pPr>
      <w:rPr>
        <w:rFonts w:ascii="Symbol" w:hAnsi="Symbol" w:hint="default"/>
      </w:rPr>
    </w:lvl>
    <w:lvl w:ilvl="4" w:tplc="E96C6980">
      <w:start w:val="1"/>
      <w:numFmt w:val="bullet"/>
      <w:lvlText w:val="o"/>
      <w:lvlJc w:val="left"/>
      <w:pPr>
        <w:ind w:left="4309" w:hanging="360"/>
      </w:pPr>
      <w:rPr>
        <w:rFonts w:ascii="Courier New" w:hAnsi="Courier New" w:cs="Courier New" w:hint="default"/>
      </w:rPr>
    </w:lvl>
    <w:lvl w:ilvl="5" w:tplc="B24EDB24">
      <w:start w:val="1"/>
      <w:numFmt w:val="bullet"/>
      <w:lvlText w:val=""/>
      <w:lvlJc w:val="left"/>
      <w:pPr>
        <w:ind w:left="5029" w:hanging="360"/>
      </w:pPr>
      <w:rPr>
        <w:rFonts w:ascii="Wingdings" w:hAnsi="Wingdings" w:hint="default"/>
      </w:rPr>
    </w:lvl>
    <w:lvl w:ilvl="6" w:tplc="76A4F844">
      <w:start w:val="1"/>
      <w:numFmt w:val="bullet"/>
      <w:lvlText w:val=""/>
      <w:lvlJc w:val="left"/>
      <w:pPr>
        <w:ind w:left="5749" w:hanging="360"/>
      </w:pPr>
      <w:rPr>
        <w:rFonts w:ascii="Symbol" w:hAnsi="Symbol" w:hint="default"/>
      </w:rPr>
    </w:lvl>
    <w:lvl w:ilvl="7" w:tplc="03D696BA">
      <w:start w:val="1"/>
      <w:numFmt w:val="bullet"/>
      <w:lvlText w:val="o"/>
      <w:lvlJc w:val="left"/>
      <w:pPr>
        <w:ind w:left="6469" w:hanging="360"/>
      </w:pPr>
      <w:rPr>
        <w:rFonts w:ascii="Courier New" w:hAnsi="Courier New" w:cs="Courier New" w:hint="default"/>
      </w:rPr>
    </w:lvl>
    <w:lvl w:ilvl="8" w:tplc="05667748">
      <w:start w:val="1"/>
      <w:numFmt w:val="bullet"/>
      <w:lvlText w:val=""/>
      <w:lvlJc w:val="left"/>
      <w:pPr>
        <w:ind w:left="7189" w:hanging="360"/>
      </w:pPr>
      <w:rPr>
        <w:rFonts w:ascii="Wingdings" w:hAnsi="Wingdings" w:hint="default"/>
      </w:rPr>
    </w:lvl>
  </w:abstractNum>
  <w:abstractNum w:abstractNumId="8" w15:restartNumberingAfterBreak="0">
    <w:nsid w:val="26BB7EBE"/>
    <w:multiLevelType w:val="multilevel"/>
    <w:tmpl w:val="BD305E88"/>
    <w:lvl w:ilvl="0">
      <w:start w:val="1"/>
      <w:numFmt w:val="decimal"/>
      <w:lvlText w:val="%1."/>
      <w:lvlJc w:val="left"/>
      <w:pPr>
        <w:ind w:left="786" w:hanging="360"/>
      </w:pPr>
      <w:rPr>
        <w:rFonts w:hint="default"/>
        <w:b/>
      </w:rPr>
    </w:lvl>
    <w:lvl w:ilvl="1">
      <w:start w:val="1"/>
      <w:numFmt w:val="decimal"/>
      <w:isLgl/>
      <w:lvlText w:val="%1.%2."/>
      <w:lvlJc w:val="left"/>
      <w:pPr>
        <w:ind w:left="4047"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9" w15:restartNumberingAfterBreak="0">
    <w:nsid w:val="29514FD9"/>
    <w:multiLevelType w:val="hybridMultilevel"/>
    <w:tmpl w:val="000C1F50"/>
    <w:lvl w:ilvl="0" w:tplc="B8483076">
      <w:start w:val="1"/>
      <w:numFmt w:val="decimal"/>
      <w:lvlText w:val="%1."/>
      <w:lvlJc w:val="left"/>
      <w:pPr>
        <w:ind w:left="720" w:hanging="360"/>
      </w:pPr>
      <w:rPr>
        <w:rFonts w:hint="default"/>
      </w:rPr>
    </w:lvl>
    <w:lvl w:ilvl="1" w:tplc="94EA808C">
      <w:start w:val="1"/>
      <w:numFmt w:val="lowerLetter"/>
      <w:lvlText w:val="%2."/>
      <w:lvlJc w:val="left"/>
      <w:pPr>
        <w:ind w:left="1440" w:hanging="360"/>
      </w:pPr>
    </w:lvl>
    <w:lvl w:ilvl="2" w:tplc="03620428">
      <w:start w:val="1"/>
      <w:numFmt w:val="lowerRoman"/>
      <w:lvlText w:val="%3."/>
      <w:lvlJc w:val="right"/>
      <w:pPr>
        <w:ind w:left="2160" w:hanging="180"/>
      </w:pPr>
    </w:lvl>
    <w:lvl w:ilvl="3" w:tplc="C1243B82">
      <w:start w:val="1"/>
      <w:numFmt w:val="decimal"/>
      <w:lvlText w:val="%4."/>
      <w:lvlJc w:val="left"/>
      <w:pPr>
        <w:ind w:left="2880" w:hanging="360"/>
      </w:pPr>
    </w:lvl>
    <w:lvl w:ilvl="4" w:tplc="7A8CD34C">
      <w:start w:val="1"/>
      <w:numFmt w:val="lowerLetter"/>
      <w:lvlText w:val="%5."/>
      <w:lvlJc w:val="left"/>
      <w:pPr>
        <w:ind w:left="3600" w:hanging="360"/>
      </w:pPr>
    </w:lvl>
    <w:lvl w:ilvl="5" w:tplc="B4AEE47C">
      <w:start w:val="1"/>
      <w:numFmt w:val="lowerRoman"/>
      <w:lvlText w:val="%6."/>
      <w:lvlJc w:val="right"/>
      <w:pPr>
        <w:ind w:left="4320" w:hanging="180"/>
      </w:pPr>
    </w:lvl>
    <w:lvl w:ilvl="6" w:tplc="E7CE8FBC">
      <w:start w:val="1"/>
      <w:numFmt w:val="decimal"/>
      <w:lvlText w:val="%7."/>
      <w:lvlJc w:val="left"/>
      <w:pPr>
        <w:ind w:left="5040" w:hanging="360"/>
      </w:pPr>
    </w:lvl>
    <w:lvl w:ilvl="7" w:tplc="851AD5A8">
      <w:start w:val="1"/>
      <w:numFmt w:val="lowerLetter"/>
      <w:lvlText w:val="%8."/>
      <w:lvlJc w:val="left"/>
      <w:pPr>
        <w:ind w:left="5760" w:hanging="360"/>
      </w:pPr>
    </w:lvl>
    <w:lvl w:ilvl="8" w:tplc="297836B4">
      <w:start w:val="1"/>
      <w:numFmt w:val="lowerRoman"/>
      <w:lvlText w:val="%9."/>
      <w:lvlJc w:val="right"/>
      <w:pPr>
        <w:ind w:left="6480" w:hanging="180"/>
      </w:pPr>
    </w:lvl>
  </w:abstractNum>
  <w:abstractNum w:abstractNumId="10" w15:restartNumberingAfterBreak="0">
    <w:nsid w:val="29ED2E22"/>
    <w:multiLevelType w:val="hybridMultilevel"/>
    <w:tmpl w:val="F26A8180"/>
    <w:lvl w:ilvl="0" w:tplc="7B9EEDF2">
      <w:start w:val="1"/>
      <w:numFmt w:val="decimal"/>
      <w:lvlText w:val="%1."/>
      <w:lvlJc w:val="left"/>
      <w:pPr>
        <w:ind w:left="720" w:hanging="360"/>
      </w:pPr>
    </w:lvl>
    <w:lvl w:ilvl="1" w:tplc="F7DAF7E8">
      <w:start w:val="1"/>
      <w:numFmt w:val="lowerLetter"/>
      <w:lvlText w:val="%2."/>
      <w:lvlJc w:val="left"/>
      <w:pPr>
        <w:ind w:left="1440" w:hanging="360"/>
      </w:pPr>
    </w:lvl>
    <w:lvl w:ilvl="2" w:tplc="45AAEE9A">
      <w:start w:val="1"/>
      <w:numFmt w:val="lowerRoman"/>
      <w:lvlText w:val="%3."/>
      <w:lvlJc w:val="right"/>
      <w:pPr>
        <w:ind w:left="2160" w:hanging="180"/>
      </w:pPr>
    </w:lvl>
    <w:lvl w:ilvl="3" w:tplc="3ED498C2">
      <w:start w:val="1"/>
      <w:numFmt w:val="decimal"/>
      <w:lvlText w:val="%4."/>
      <w:lvlJc w:val="left"/>
      <w:pPr>
        <w:ind w:left="2880" w:hanging="360"/>
      </w:pPr>
    </w:lvl>
    <w:lvl w:ilvl="4" w:tplc="F3F46664">
      <w:start w:val="1"/>
      <w:numFmt w:val="lowerLetter"/>
      <w:lvlText w:val="%5."/>
      <w:lvlJc w:val="left"/>
      <w:pPr>
        <w:ind w:left="3600" w:hanging="360"/>
      </w:pPr>
    </w:lvl>
    <w:lvl w:ilvl="5" w:tplc="79901C2A">
      <w:start w:val="1"/>
      <w:numFmt w:val="lowerRoman"/>
      <w:lvlText w:val="%6."/>
      <w:lvlJc w:val="right"/>
      <w:pPr>
        <w:ind w:left="4320" w:hanging="180"/>
      </w:pPr>
    </w:lvl>
    <w:lvl w:ilvl="6" w:tplc="D948470E">
      <w:start w:val="1"/>
      <w:numFmt w:val="decimal"/>
      <w:lvlText w:val="%7."/>
      <w:lvlJc w:val="left"/>
      <w:pPr>
        <w:ind w:left="5040" w:hanging="360"/>
      </w:pPr>
    </w:lvl>
    <w:lvl w:ilvl="7" w:tplc="411AE012">
      <w:start w:val="1"/>
      <w:numFmt w:val="lowerLetter"/>
      <w:lvlText w:val="%8."/>
      <w:lvlJc w:val="left"/>
      <w:pPr>
        <w:ind w:left="5760" w:hanging="360"/>
      </w:pPr>
    </w:lvl>
    <w:lvl w:ilvl="8" w:tplc="9880F35C">
      <w:start w:val="1"/>
      <w:numFmt w:val="lowerRoman"/>
      <w:lvlText w:val="%9."/>
      <w:lvlJc w:val="right"/>
      <w:pPr>
        <w:ind w:left="6480" w:hanging="180"/>
      </w:pPr>
    </w:lvl>
  </w:abstractNum>
  <w:abstractNum w:abstractNumId="11" w15:restartNumberingAfterBreak="0">
    <w:nsid w:val="2DB005E1"/>
    <w:multiLevelType w:val="hybridMultilevel"/>
    <w:tmpl w:val="80747216"/>
    <w:lvl w:ilvl="0" w:tplc="49C0ABCC">
      <w:start w:val="1"/>
      <w:numFmt w:val="bullet"/>
      <w:lvlText w:val=""/>
      <w:lvlJc w:val="left"/>
      <w:pPr>
        <w:ind w:left="2137" w:hanging="360"/>
      </w:pPr>
      <w:rPr>
        <w:rFonts w:ascii="Symbol" w:hAnsi="Symbol" w:hint="default"/>
      </w:rPr>
    </w:lvl>
    <w:lvl w:ilvl="1" w:tplc="36FCD2DE">
      <w:start w:val="1"/>
      <w:numFmt w:val="bullet"/>
      <w:lvlText w:val="o"/>
      <w:lvlJc w:val="left"/>
      <w:pPr>
        <w:ind w:left="2857" w:hanging="360"/>
      </w:pPr>
      <w:rPr>
        <w:rFonts w:ascii="Courier New" w:hAnsi="Courier New" w:cs="Courier New" w:hint="default"/>
      </w:rPr>
    </w:lvl>
    <w:lvl w:ilvl="2" w:tplc="392A58D8">
      <w:start w:val="1"/>
      <w:numFmt w:val="bullet"/>
      <w:lvlText w:val=""/>
      <w:lvlJc w:val="left"/>
      <w:pPr>
        <w:ind w:left="3577" w:hanging="360"/>
      </w:pPr>
      <w:rPr>
        <w:rFonts w:ascii="Wingdings" w:hAnsi="Wingdings" w:hint="default"/>
      </w:rPr>
    </w:lvl>
    <w:lvl w:ilvl="3" w:tplc="D20E1FEE">
      <w:start w:val="1"/>
      <w:numFmt w:val="bullet"/>
      <w:lvlText w:val=""/>
      <w:lvlJc w:val="left"/>
      <w:pPr>
        <w:ind w:left="4297" w:hanging="360"/>
      </w:pPr>
      <w:rPr>
        <w:rFonts w:ascii="Symbol" w:hAnsi="Symbol" w:hint="default"/>
      </w:rPr>
    </w:lvl>
    <w:lvl w:ilvl="4" w:tplc="466C0066">
      <w:start w:val="1"/>
      <w:numFmt w:val="bullet"/>
      <w:lvlText w:val="o"/>
      <w:lvlJc w:val="left"/>
      <w:pPr>
        <w:ind w:left="5017" w:hanging="360"/>
      </w:pPr>
      <w:rPr>
        <w:rFonts w:ascii="Courier New" w:hAnsi="Courier New" w:cs="Courier New" w:hint="default"/>
      </w:rPr>
    </w:lvl>
    <w:lvl w:ilvl="5" w:tplc="BF0E1C64">
      <w:start w:val="1"/>
      <w:numFmt w:val="bullet"/>
      <w:lvlText w:val=""/>
      <w:lvlJc w:val="left"/>
      <w:pPr>
        <w:ind w:left="5737" w:hanging="360"/>
      </w:pPr>
      <w:rPr>
        <w:rFonts w:ascii="Wingdings" w:hAnsi="Wingdings" w:hint="default"/>
      </w:rPr>
    </w:lvl>
    <w:lvl w:ilvl="6" w:tplc="92D44340">
      <w:start w:val="1"/>
      <w:numFmt w:val="bullet"/>
      <w:lvlText w:val=""/>
      <w:lvlJc w:val="left"/>
      <w:pPr>
        <w:ind w:left="6457" w:hanging="360"/>
      </w:pPr>
      <w:rPr>
        <w:rFonts w:ascii="Symbol" w:hAnsi="Symbol" w:hint="default"/>
      </w:rPr>
    </w:lvl>
    <w:lvl w:ilvl="7" w:tplc="77EE732A">
      <w:start w:val="1"/>
      <w:numFmt w:val="bullet"/>
      <w:lvlText w:val="o"/>
      <w:lvlJc w:val="left"/>
      <w:pPr>
        <w:ind w:left="7177" w:hanging="360"/>
      </w:pPr>
      <w:rPr>
        <w:rFonts w:ascii="Courier New" w:hAnsi="Courier New" w:cs="Courier New" w:hint="default"/>
      </w:rPr>
    </w:lvl>
    <w:lvl w:ilvl="8" w:tplc="873687C8">
      <w:start w:val="1"/>
      <w:numFmt w:val="bullet"/>
      <w:lvlText w:val=""/>
      <w:lvlJc w:val="left"/>
      <w:pPr>
        <w:ind w:left="7897" w:hanging="360"/>
      </w:pPr>
      <w:rPr>
        <w:rFonts w:ascii="Wingdings" w:hAnsi="Wingdings" w:hint="default"/>
      </w:rPr>
    </w:lvl>
  </w:abstractNum>
  <w:abstractNum w:abstractNumId="12" w15:restartNumberingAfterBreak="0">
    <w:nsid w:val="31DA3A80"/>
    <w:multiLevelType w:val="hybridMultilevel"/>
    <w:tmpl w:val="1EE45A32"/>
    <w:lvl w:ilvl="0" w:tplc="894C99CE">
      <w:start w:val="1"/>
      <w:numFmt w:val="bullet"/>
      <w:lvlText w:val=""/>
      <w:lvlJc w:val="left"/>
      <w:pPr>
        <w:tabs>
          <w:tab w:val="num" w:pos="1620"/>
        </w:tabs>
        <w:ind w:left="1620" w:hanging="360"/>
      </w:pPr>
      <w:rPr>
        <w:rFonts w:ascii="Symbol" w:hAnsi="Symbol" w:hint="default"/>
      </w:rPr>
    </w:lvl>
    <w:lvl w:ilvl="1" w:tplc="E6F4DFB8">
      <w:start w:val="1"/>
      <w:numFmt w:val="bullet"/>
      <w:lvlText w:val="o"/>
      <w:lvlJc w:val="left"/>
      <w:pPr>
        <w:tabs>
          <w:tab w:val="num" w:pos="1800"/>
        </w:tabs>
        <w:ind w:left="1800" w:hanging="360"/>
      </w:pPr>
      <w:rPr>
        <w:rFonts w:ascii="Courier New" w:hAnsi="Courier New" w:hint="default"/>
      </w:rPr>
    </w:lvl>
    <w:lvl w:ilvl="2" w:tplc="1F6A9582">
      <w:start w:val="1"/>
      <w:numFmt w:val="bullet"/>
      <w:lvlText w:val=""/>
      <w:lvlJc w:val="left"/>
      <w:pPr>
        <w:tabs>
          <w:tab w:val="num" w:pos="2520"/>
        </w:tabs>
        <w:ind w:left="2520" w:hanging="360"/>
      </w:pPr>
      <w:rPr>
        <w:rFonts w:ascii="Wingdings" w:hAnsi="Wingdings" w:hint="default"/>
      </w:rPr>
    </w:lvl>
    <w:lvl w:ilvl="3" w:tplc="2118DE34">
      <w:start w:val="1"/>
      <w:numFmt w:val="bullet"/>
      <w:lvlText w:val=""/>
      <w:lvlJc w:val="left"/>
      <w:pPr>
        <w:tabs>
          <w:tab w:val="num" w:pos="3240"/>
        </w:tabs>
        <w:ind w:left="3240" w:hanging="360"/>
      </w:pPr>
      <w:rPr>
        <w:rFonts w:ascii="Symbol" w:hAnsi="Symbol" w:hint="default"/>
      </w:rPr>
    </w:lvl>
    <w:lvl w:ilvl="4" w:tplc="FA90333A">
      <w:start w:val="1"/>
      <w:numFmt w:val="bullet"/>
      <w:lvlText w:val="o"/>
      <w:lvlJc w:val="left"/>
      <w:pPr>
        <w:tabs>
          <w:tab w:val="num" w:pos="3960"/>
        </w:tabs>
        <w:ind w:left="3960" w:hanging="360"/>
      </w:pPr>
      <w:rPr>
        <w:rFonts w:ascii="Courier New" w:hAnsi="Courier New" w:hint="default"/>
      </w:rPr>
    </w:lvl>
    <w:lvl w:ilvl="5" w:tplc="8ADA6B32">
      <w:start w:val="1"/>
      <w:numFmt w:val="bullet"/>
      <w:lvlText w:val=""/>
      <w:lvlJc w:val="left"/>
      <w:pPr>
        <w:tabs>
          <w:tab w:val="num" w:pos="4680"/>
        </w:tabs>
        <w:ind w:left="4680" w:hanging="360"/>
      </w:pPr>
      <w:rPr>
        <w:rFonts w:ascii="Wingdings" w:hAnsi="Wingdings" w:hint="default"/>
      </w:rPr>
    </w:lvl>
    <w:lvl w:ilvl="6" w:tplc="C4E076FE">
      <w:start w:val="1"/>
      <w:numFmt w:val="bullet"/>
      <w:lvlText w:val=""/>
      <w:lvlJc w:val="left"/>
      <w:pPr>
        <w:tabs>
          <w:tab w:val="num" w:pos="5400"/>
        </w:tabs>
        <w:ind w:left="5400" w:hanging="360"/>
      </w:pPr>
      <w:rPr>
        <w:rFonts w:ascii="Symbol" w:hAnsi="Symbol" w:hint="default"/>
      </w:rPr>
    </w:lvl>
    <w:lvl w:ilvl="7" w:tplc="722A250C">
      <w:start w:val="1"/>
      <w:numFmt w:val="bullet"/>
      <w:lvlText w:val="o"/>
      <w:lvlJc w:val="left"/>
      <w:pPr>
        <w:tabs>
          <w:tab w:val="num" w:pos="6120"/>
        </w:tabs>
        <w:ind w:left="6120" w:hanging="360"/>
      </w:pPr>
      <w:rPr>
        <w:rFonts w:ascii="Courier New" w:hAnsi="Courier New" w:hint="default"/>
      </w:rPr>
    </w:lvl>
    <w:lvl w:ilvl="8" w:tplc="9FEE15B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F06A9E"/>
    <w:multiLevelType w:val="hybridMultilevel"/>
    <w:tmpl w:val="1D9A092E"/>
    <w:lvl w:ilvl="0" w:tplc="9D7E5E88">
      <w:start w:val="1"/>
      <w:numFmt w:val="decimal"/>
      <w:lvlText w:val="%1."/>
      <w:lvlJc w:val="left"/>
      <w:pPr>
        <w:tabs>
          <w:tab w:val="num" w:pos="720"/>
        </w:tabs>
        <w:ind w:left="720" w:hanging="360"/>
      </w:pPr>
      <w:rPr>
        <w:rFonts w:hint="default"/>
      </w:rPr>
    </w:lvl>
    <w:lvl w:ilvl="1" w:tplc="1342447E">
      <w:start w:val="1"/>
      <w:numFmt w:val="lowerLetter"/>
      <w:lvlText w:val="%2."/>
      <w:lvlJc w:val="left"/>
      <w:pPr>
        <w:tabs>
          <w:tab w:val="num" w:pos="1440"/>
        </w:tabs>
        <w:ind w:left="1440" w:hanging="360"/>
      </w:pPr>
    </w:lvl>
    <w:lvl w:ilvl="2" w:tplc="1480EAFE">
      <w:start w:val="1"/>
      <w:numFmt w:val="lowerRoman"/>
      <w:lvlText w:val="%3."/>
      <w:lvlJc w:val="right"/>
      <w:pPr>
        <w:tabs>
          <w:tab w:val="num" w:pos="2160"/>
        </w:tabs>
        <w:ind w:left="2160" w:hanging="180"/>
      </w:pPr>
    </w:lvl>
    <w:lvl w:ilvl="3" w:tplc="B32637FE">
      <w:start w:val="1"/>
      <w:numFmt w:val="decimal"/>
      <w:lvlText w:val="%4."/>
      <w:lvlJc w:val="left"/>
      <w:pPr>
        <w:tabs>
          <w:tab w:val="num" w:pos="2880"/>
        </w:tabs>
        <w:ind w:left="2880" w:hanging="360"/>
      </w:pPr>
    </w:lvl>
    <w:lvl w:ilvl="4" w:tplc="7472AB2E">
      <w:start w:val="1"/>
      <w:numFmt w:val="lowerLetter"/>
      <w:lvlText w:val="%5."/>
      <w:lvlJc w:val="left"/>
      <w:pPr>
        <w:tabs>
          <w:tab w:val="num" w:pos="3600"/>
        </w:tabs>
        <w:ind w:left="3600" w:hanging="360"/>
      </w:pPr>
    </w:lvl>
    <w:lvl w:ilvl="5" w:tplc="8B746BA2">
      <w:start w:val="1"/>
      <w:numFmt w:val="lowerRoman"/>
      <w:lvlText w:val="%6."/>
      <w:lvlJc w:val="right"/>
      <w:pPr>
        <w:tabs>
          <w:tab w:val="num" w:pos="4320"/>
        </w:tabs>
        <w:ind w:left="4320" w:hanging="180"/>
      </w:pPr>
    </w:lvl>
    <w:lvl w:ilvl="6" w:tplc="7D942578">
      <w:start w:val="1"/>
      <w:numFmt w:val="decimal"/>
      <w:lvlText w:val="%7."/>
      <w:lvlJc w:val="left"/>
      <w:pPr>
        <w:tabs>
          <w:tab w:val="num" w:pos="5040"/>
        </w:tabs>
        <w:ind w:left="5040" w:hanging="360"/>
      </w:pPr>
    </w:lvl>
    <w:lvl w:ilvl="7" w:tplc="F4120132">
      <w:start w:val="1"/>
      <w:numFmt w:val="lowerLetter"/>
      <w:lvlText w:val="%8."/>
      <w:lvlJc w:val="left"/>
      <w:pPr>
        <w:tabs>
          <w:tab w:val="num" w:pos="5760"/>
        </w:tabs>
        <w:ind w:left="5760" w:hanging="360"/>
      </w:pPr>
    </w:lvl>
    <w:lvl w:ilvl="8" w:tplc="563486F6">
      <w:start w:val="1"/>
      <w:numFmt w:val="lowerRoman"/>
      <w:lvlText w:val="%9."/>
      <w:lvlJc w:val="right"/>
      <w:pPr>
        <w:tabs>
          <w:tab w:val="num" w:pos="6480"/>
        </w:tabs>
        <w:ind w:left="6480" w:hanging="180"/>
      </w:pPr>
    </w:lvl>
  </w:abstractNum>
  <w:abstractNum w:abstractNumId="14" w15:restartNumberingAfterBreak="0">
    <w:nsid w:val="37F865F5"/>
    <w:multiLevelType w:val="hybridMultilevel"/>
    <w:tmpl w:val="8CA05EDC"/>
    <w:lvl w:ilvl="0" w:tplc="92AA17EE">
      <w:start w:val="1"/>
      <w:numFmt w:val="bullet"/>
      <w:lvlText w:val=""/>
      <w:lvlJc w:val="left"/>
      <w:pPr>
        <w:tabs>
          <w:tab w:val="num" w:pos="720"/>
        </w:tabs>
        <w:ind w:left="720" w:hanging="360"/>
      </w:pPr>
      <w:rPr>
        <w:rFonts w:ascii="Symbol" w:hAnsi="Symbol" w:hint="default"/>
        <w:sz w:val="20"/>
      </w:rPr>
    </w:lvl>
    <w:lvl w:ilvl="1" w:tplc="5F548720">
      <w:start w:val="1"/>
      <w:numFmt w:val="bullet"/>
      <w:lvlText w:val="o"/>
      <w:lvlJc w:val="left"/>
      <w:pPr>
        <w:tabs>
          <w:tab w:val="num" w:pos="1440"/>
        </w:tabs>
        <w:ind w:left="1440" w:hanging="360"/>
      </w:pPr>
      <w:rPr>
        <w:rFonts w:ascii="Courier New" w:hAnsi="Courier New" w:hint="default"/>
        <w:sz w:val="20"/>
      </w:rPr>
    </w:lvl>
    <w:lvl w:ilvl="2" w:tplc="8060743A">
      <w:start w:val="1"/>
      <w:numFmt w:val="bullet"/>
      <w:lvlText w:val=""/>
      <w:lvlJc w:val="left"/>
      <w:pPr>
        <w:tabs>
          <w:tab w:val="num" w:pos="2160"/>
        </w:tabs>
        <w:ind w:left="2160" w:hanging="360"/>
      </w:pPr>
      <w:rPr>
        <w:rFonts w:ascii="Wingdings" w:hAnsi="Wingdings" w:hint="default"/>
        <w:sz w:val="20"/>
      </w:rPr>
    </w:lvl>
    <w:lvl w:ilvl="3" w:tplc="6380B1F2">
      <w:start w:val="1"/>
      <w:numFmt w:val="bullet"/>
      <w:lvlText w:val=""/>
      <w:lvlJc w:val="left"/>
      <w:pPr>
        <w:tabs>
          <w:tab w:val="num" w:pos="2880"/>
        </w:tabs>
        <w:ind w:left="2880" w:hanging="360"/>
      </w:pPr>
      <w:rPr>
        <w:rFonts w:ascii="Wingdings" w:hAnsi="Wingdings" w:hint="default"/>
        <w:sz w:val="20"/>
      </w:rPr>
    </w:lvl>
    <w:lvl w:ilvl="4" w:tplc="05BA0396">
      <w:start w:val="1"/>
      <w:numFmt w:val="bullet"/>
      <w:lvlText w:val=""/>
      <w:lvlJc w:val="left"/>
      <w:pPr>
        <w:tabs>
          <w:tab w:val="num" w:pos="3600"/>
        </w:tabs>
        <w:ind w:left="3600" w:hanging="360"/>
      </w:pPr>
      <w:rPr>
        <w:rFonts w:ascii="Wingdings" w:hAnsi="Wingdings" w:hint="default"/>
        <w:sz w:val="20"/>
      </w:rPr>
    </w:lvl>
    <w:lvl w:ilvl="5" w:tplc="E61EC100">
      <w:start w:val="1"/>
      <w:numFmt w:val="bullet"/>
      <w:lvlText w:val=""/>
      <w:lvlJc w:val="left"/>
      <w:pPr>
        <w:tabs>
          <w:tab w:val="num" w:pos="4320"/>
        </w:tabs>
        <w:ind w:left="4320" w:hanging="360"/>
      </w:pPr>
      <w:rPr>
        <w:rFonts w:ascii="Wingdings" w:hAnsi="Wingdings" w:hint="default"/>
        <w:sz w:val="20"/>
      </w:rPr>
    </w:lvl>
    <w:lvl w:ilvl="6" w:tplc="ABAA48BA">
      <w:start w:val="1"/>
      <w:numFmt w:val="bullet"/>
      <w:lvlText w:val=""/>
      <w:lvlJc w:val="left"/>
      <w:pPr>
        <w:tabs>
          <w:tab w:val="num" w:pos="5040"/>
        </w:tabs>
        <w:ind w:left="5040" w:hanging="360"/>
      </w:pPr>
      <w:rPr>
        <w:rFonts w:ascii="Wingdings" w:hAnsi="Wingdings" w:hint="default"/>
        <w:sz w:val="20"/>
      </w:rPr>
    </w:lvl>
    <w:lvl w:ilvl="7" w:tplc="9CAC1F7A">
      <w:start w:val="1"/>
      <w:numFmt w:val="bullet"/>
      <w:lvlText w:val=""/>
      <w:lvlJc w:val="left"/>
      <w:pPr>
        <w:tabs>
          <w:tab w:val="num" w:pos="5760"/>
        </w:tabs>
        <w:ind w:left="5760" w:hanging="360"/>
      </w:pPr>
      <w:rPr>
        <w:rFonts w:ascii="Wingdings" w:hAnsi="Wingdings" w:hint="default"/>
        <w:sz w:val="20"/>
      </w:rPr>
    </w:lvl>
    <w:lvl w:ilvl="8" w:tplc="0180EF9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267F1"/>
    <w:multiLevelType w:val="hybridMultilevel"/>
    <w:tmpl w:val="89226F92"/>
    <w:lvl w:ilvl="0" w:tplc="BFC2133A">
      <w:start w:val="1"/>
      <w:numFmt w:val="decimal"/>
      <w:lvlText w:val="%1."/>
      <w:lvlJc w:val="left"/>
      <w:pPr>
        <w:ind w:left="360" w:hanging="360"/>
      </w:pPr>
      <w:rPr>
        <w:rFonts w:hint="default"/>
        <w:b/>
      </w:rPr>
    </w:lvl>
    <w:lvl w:ilvl="1" w:tplc="D5BAD97A">
      <w:start w:val="1"/>
      <w:numFmt w:val="lowerLetter"/>
      <w:lvlText w:val="%2."/>
      <w:lvlJc w:val="left"/>
      <w:pPr>
        <w:ind w:left="1440" w:hanging="360"/>
      </w:pPr>
    </w:lvl>
    <w:lvl w:ilvl="2" w:tplc="A802F7EE">
      <w:start w:val="1"/>
      <w:numFmt w:val="lowerRoman"/>
      <w:lvlText w:val="%3."/>
      <w:lvlJc w:val="right"/>
      <w:pPr>
        <w:ind w:left="2160" w:hanging="180"/>
      </w:pPr>
    </w:lvl>
    <w:lvl w:ilvl="3" w:tplc="FFDC5D90">
      <w:start w:val="1"/>
      <w:numFmt w:val="decimal"/>
      <w:lvlText w:val="%4."/>
      <w:lvlJc w:val="left"/>
      <w:pPr>
        <w:ind w:left="2880" w:hanging="360"/>
      </w:pPr>
    </w:lvl>
    <w:lvl w:ilvl="4" w:tplc="CCE027D0">
      <w:start w:val="1"/>
      <w:numFmt w:val="lowerLetter"/>
      <w:lvlText w:val="%5."/>
      <w:lvlJc w:val="left"/>
      <w:pPr>
        <w:ind w:left="3600" w:hanging="360"/>
      </w:pPr>
    </w:lvl>
    <w:lvl w:ilvl="5" w:tplc="A9D02A7A">
      <w:start w:val="1"/>
      <w:numFmt w:val="lowerRoman"/>
      <w:lvlText w:val="%6."/>
      <w:lvlJc w:val="right"/>
      <w:pPr>
        <w:ind w:left="4320" w:hanging="180"/>
      </w:pPr>
    </w:lvl>
    <w:lvl w:ilvl="6" w:tplc="E154D110">
      <w:start w:val="1"/>
      <w:numFmt w:val="decimal"/>
      <w:lvlText w:val="%7."/>
      <w:lvlJc w:val="left"/>
      <w:pPr>
        <w:ind w:left="5040" w:hanging="360"/>
      </w:pPr>
    </w:lvl>
    <w:lvl w:ilvl="7" w:tplc="04AEF516">
      <w:start w:val="1"/>
      <w:numFmt w:val="lowerLetter"/>
      <w:lvlText w:val="%8."/>
      <w:lvlJc w:val="left"/>
      <w:pPr>
        <w:ind w:left="5760" w:hanging="360"/>
      </w:pPr>
    </w:lvl>
    <w:lvl w:ilvl="8" w:tplc="DA92B3BA">
      <w:start w:val="1"/>
      <w:numFmt w:val="lowerRoman"/>
      <w:lvlText w:val="%9."/>
      <w:lvlJc w:val="right"/>
      <w:pPr>
        <w:ind w:left="6480" w:hanging="180"/>
      </w:pPr>
    </w:lvl>
  </w:abstractNum>
  <w:abstractNum w:abstractNumId="16" w15:restartNumberingAfterBreak="0">
    <w:nsid w:val="4852403C"/>
    <w:multiLevelType w:val="hybridMultilevel"/>
    <w:tmpl w:val="12E8A194"/>
    <w:lvl w:ilvl="0" w:tplc="4BFC74C4">
      <w:start w:val="1"/>
      <w:numFmt w:val="none"/>
      <w:pStyle w:val="1"/>
      <w:suff w:val="nothing"/>
      <w:lvlText w:val=""/>
      <w:lvlJc w:val="left"/>
      <w:pPr>
        <w:tabs>
          <w:tab w:val="num" w:pos="0"/>
        </w:tabs>
        <w:ind w:left="0" w:firstLine="0"/>
      </w:pPr>
    </w:lvl>
    <w:lvl w:ilvl="1" w:tplc="FD78AE04">
      <w:start w:val="1"/>
      <w:numFmt w:val="none"/>
      <w:suff w:val="nothing"/>
      <w:lvlText w:val=""/>
      <w:lvlJc w:val="left"/>
      <w:pPr>
        <w:tabs>
          <w:tab w:val="num" w:pos="0"/>
        </w:tabs>
        <w:ind w:left="0" w:firstLine="0"/>
      </w:pPr>
    </w:lvl>
    <w:lvl w:ilvl="2" w:tplc="77D48884">
      <w:start w:val="1"/>
      <w:numFmt w:val="none"/>
      <w:suff w:val="nothing"/>
      <w:lvlText w:val=""/>
      <w:lvlJc w:val="left"/>
      <w:pPr>
        <w:tabs>
          <w:tab w:val="num" w:pos="0"/>
        </w:tabs>
        <w:ind w:left="0" w:firstLine="0"/>
      </w:pPr>
    </w:lvl>
    <w:lvl w:ilvl="3" w:tplc="960E2074">
      <w:start w:val="1"/>
      <w:numFmt w:val="none"/>
      <w:suff w:val="nothing"/>
      <w:lvlText w:val=""/>
      <w:lvlJc w:val="left"/>
      <w:pPr>
        <w:tabs>
          <w:tab w:val="num" w:pos="0"/>
        </w:tabs>
        <w:ind w:left="0" w:firstLine="0"/>
      </w:pPr>
    </w:lvl>
    <w:lvl w:ilvl="4" w:tplc="8300FECE">
      <w:start w:val="1"/>
      <w:numFmt w:val="none"/>
      <w:suff w:val="nothing"/>
      <w:lvlText w:val=""/>
      <w:lvlJc w:val="left"/>
      <w:pPr>
        <w:tabs>
          <w:tab w:val="num" w:pos="0"/>
        </w:tabs>
        <w:ind w:left="0" w:firstLine="0"/>
      </w:pPr>
    </w:lvl>
    <w:lvl w:ilvl="5" w:tplc="F02EC56C">
      <w:start w:val="1"/>
      <w:numFmt w:val="none"/>
      <w:suff w:val="nothing"/>
      <w:lvlText w:val=""/>
      <w:lvlJc w:val="left"/>
      <w:pPr>
        <w:tabs>
          <w:tab w:val="num" w:pos="0"/>
        </w:tabs>
        <w:ind w:left="0" w:firstLine="0"/>
      </w:pPr>
    </w:lvl>
    <w:lvl w:ilvl="6" w:tplc="62FE3878">
      <w:start w:val="1"/>
      <w:numFmt w:val="none"/>
      <w:suff w:val="nothing"/>
      <w:lvlText w:val=""/>
      <w:lvlJc w:val="left"/>
      <w:pPr>
        <w:tabs>
          <w:tab w:val="num" w:pos="0"/>
        </w:tabs>
        <w:ind w:left="0" w:firstLine="0"/>
      </w:pPr>
    </w:lvl>
    <w:lvl w:ilvl="7" w:tplc="C2548AF0">
      <w:start w:val="1"/>
      <w:numFmt w:val="none"/>
      <w:suff w:val="nothing"/>
      <w:lvlText w:val=""/>
      <w:lvlJc w:val="left"/>
      <w:pPr>
        <w:tabs>
          <w:tab w:val="num" w:pos="0"/>
        </w:tabs>
        <w:ind w:left="0" w:firstLine="0"/>
      </w:pPr>
    </w:lvl>
    <w:lvl w:ilvl="8" w:tplc="B5C4AAF4">
      <w:start w:val="1"/>
      <w:numFmt w:val="none"/>
      <w:suff w:val="nothing"/>
      <w:lvlText w:val=""/>
      <w:lvlJc w:val="left"/>
      <w:pPr>
        <w:tabs>
          <w:tab w:val="num" w:pos="0"/>
        </w:tabs>
        <w:ind w:left="0" w:firstLine="0"/>
      </w:pPr>
    </w:lvl>
  </w:abstractNum>
  <w:abstractNum w:abstractNumId="17" w15:restartNumberingAfterBreak="0">
    <w:nsid w:val="4A770DB6"/>
    <w:multiLevelType w:val="multilevel"/>
    <w:tmpl w:val="AADC2C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5466E"/>
    <w:multiLevelType w:val="hybridMultilevel"/>
    <w:tmpl w:val="3A949C0C"/>
    <w:lvl w:ilvl="0" w:tplc="0066988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3092A63C">
      <w:start w:val="1"/>
      <w:numFmt w:val="decimal"/>
      <w:lvlText w:val=""/>
      <w:lvlJc w:val="left"/>
    </w:lvl>
    <w:lvl w:ilvl="2" w:tplc="F4726850">
      <w:start w:val="1"/>
      <w:numFmt w:val="decimal"/>
      <w:lvlText w:val=""/>
      <w:lvlJc w:val="left"/>
    </w:lvl>
    <w:lvl w:ilvl="3" w:tplc="46208998">
      <w:start w:val="1"/>
      <w:numFmt w:val="decimal"/>
      <w:lvlText w:val=""/>
      <w:lvlJc w:val="left"/>
    </w:lvl>
    <w:lvl w:ilvl="4" w:tplc="2A56784C">
      <w:start w:val="1"/>
      <w:numFmt w:val="decimal"/>
      <w:lvlText w:val=""/>
      <w:lvlJc w:val="left"/>
    </w:lvl>
    <w:lvl w:ilvl="5" w:tplc="8304A94E">
      <w:start w:val="1"/>
      <w:numFmt w:val="decimal"/>
      <w:lvlText w:val=""/>
      <w:lvlJc w:val="left"/>
    </w:lvl>
    <w:lvl w:ilvl="6" w:tplc="B8FA012E">
      <w:start w:val="1"/>
      <w:numFmt w:val="decimal"/>
      <w:lvlText w:val=""/>
      <w:lvlJc w:val="left"/>
    </w:lvl>
    <w:lvl w:ilvl="7" w:tplc="8258C9E8">
      <w:start w:val="1"/>
      <w:numFmt w:val="decimal"/>
      <w:lvlText w:val=""/>
      <w:lvlJc w:val="left"/>
    </w:lvl>
    <w:lvl w:ilvl="8" w:tplc="6194D054">
      <w:start w:val="1"/>
      <w:numFmt w:val="decimal"/>
      <w:lvlText w:val=""/>
      <w:lvlJc w:val="left"/>
    </w:lvl>
  </w:abstractNum>
  <w:abstractNum w:abstractNumId="19" w15:restartNumberingAfterBreak="0">
    <w:nsid w:val="5991654E"/>
    <w:multiLevelType w:val="hybridMultilevel"/>
    <w:tmpl w:val="4E544242"/>
    <w:lvl w:ilvl="0" w:tplc="5938515E">
      <w:start w:val="1"/>
      <w:numFmt w:val="bullet"/>
      <w:lvlText w:val=""/>
      <w:lvlJc w:val="left"/>
      <w:pPr>
        <w:ind w:left="1080" w:hanging="360"/>
      </w:pPr>
      <w:rPr>
        <w:rFonts w:ascii="Symbol" w:hAnsi="Symbol" w:hint="default"/>
      </w:rPr>
    </w:lvl>
    <w:lvl w:ilvl="1" w:tplc="DDCC7DCA">
      <w:start w:val="1"/>
      <w:numFmt w:val="bullet"/>
      <w:lvlText w:val="o"/>
      <w:lvlJc w:val="left"/>
      <w:pPr>
        <w:ind w:left="1800" w:hanging="360"/>
      </w:pPr>
      <w:rPr>
        <w:rFonts w:ascii="Courier New" w:hAnsi="Courier New" w:cs="Courier New" w:hint="default"/>
      </w:rPr>
    </w:lvl>
    <w:lvl w:ilvl="2" w:tplc="24DEA460">
      <w:start w:val="1"/>
      <w:numFmt w:val="bullet"/>
      <w:lvlText w:val=""/>
      <w:lvlJc w:val="left"/>
      <w:pPr>
        <w:ind w:left="2520" w:hanging="360"/>
      </w:pPr>
      <w:rPr>
        <w:rFonts w:ascii="Wingdings" w:hAnsi="Wingdings" w:hint="default"/>
      </w:rPr>
    </w:lvl>
    <w:lvl w:ilvl="3" w:tplc="6298E23C">
      <w:start w:val="1"/>
      <w:numFmt w:val="bullet"/>
      <w:lvlText w:val=""/>
      <w:lvlJc w:val="left"/>
      <w:pPr>
        <w:ind w:left="3240" w:hanging="360"/>
      </w:pPr>
      <w:rPr>
        <w:rFonts w:ascii="Symbol" w:hAnsi="Symbol" w:hint="default"/>
      </w:rPr>
    </w:lvl>
    <w:lvl w:ilvl="4" w:tplc="CE24C07C">
      <w:start w:val="1"/>
      <w:numFmt w:val="bullet"/>
      <w:lvlText w:val="o"/>
      <w:lvlJc w:val="left"/>
      <w:pPr>
        <w:ind w:left="3960" w:hanging="360"/>
      </w:pPr>
      <w:rPr>
        <w:rFonts w:ascii="Courier New" w:hAnsi="Courier New" w:cs="Courier New" w:hint="default"/>
      </w:rPr>
    </w:lvl>
    <w:lvl w:ilvl="5" w:tplc="071E7932">
      <w:start w:val="1"/>
      <w:numFmt w:val="bullet"/>
      <w:lvlText w:val=""/>
      <w:lvlJc w:val="left"/>
      <w:pPr>
        <w:ind w:left="4680" w:hanging="360"/>
      </w:pPr>
      <w:rPr>
        <w:rFonts w:ascii="Wingdings" w:hAnsi="Wingdings" w:hint="default"/>
      </w:rPr>
    </w:lvl>
    <w:lvl w:ilvl="6" w:tplc="11681FE2">
      <w:start w:val="1"/>
      <w:numFmt w:val="bullet"/>
      <w:lvlText w:val=""/>
      <w:lvlJc w:val="left"/>
      <w:pPr>
        <w:ind w:left="5400" w:hanging="360"/>
      </w:pPr>
      <w:rPr>
        <w:rFonts w:ascii="Symbol" w:hAnsi="Symbol" w:hint="default"/>
      </w:rPr>
    </w:lvl>
    <w:lvl w:ilvl="7" w:tplc="AB0A4C46">
      <w:start w:val="1"/>
      <w:numFmt w:val="bullet"/>
      <w:lvlText w:val="o"/>
      <w:lvlJc w:val="left"/>
      <w:pPr>
        <w:ind w:left="6120" w:hanging="360"/>
      </w:pPr>
      <w:rPr>
        <w:rFonts w:ascii="Courier New" w:hAnsi="Courier New" w:cs="Courier New" w:hint="default"/>
      </w:rPr>
    </w:lvl>
    <w:lvl w:ilvl="8" w:tplc="940895EA">
      <w:start w:val="1"/>
      <w:numFmt w:val="bullet"/>
      <w:lvlText w:val=""/>
      <w:lvlJc w:val="left"/>
      <w:pPr>
        <w:ind w:left="6840" w:hanging="360"/>
      </w:pPr>
      <w:rPr>
        <w:rFonts w:ascii="Wingdings" w:hAnsi="Wingdings" w:hint="default"/>
      </w:rPr>
    </w:lvl>
  </w:abstractNum>
  <w:abstractNum w:abstractNumId="20" w15:restartNumberingAfterBreak="0">
    <w:nsid w:val="5E484694"/>
    <w:multiLevelType w:val="hybridMultilevel"/>
    <w:tmpl w:val="BEBCE5DE"/>
    <w:lvl w:ilvl="0" w:tplc="00C00C6A">
      <w:start w:val="1"/>
      <w:numFmt w:val="decimal"/>
      <w:lvlText w:val="%1)"/>
      <w:lvlJc w:val="left"/>
      <w:pPr>
        <w:ind w:left="720" w:hanging="360"/>
      </w:pPr>
      <w:rPr>
        <w:rFonts w:hint="default"/>
      </w:rPr>
    </w:lvl>
    <w:lvl w:ilvl="1" w:tplc="C4242C48">
      <w:start w:val="1"/>
      <w:numFmt w:val="lowerLetter"/>
      <w:lvlText w:val="%2."/>
      <w:lvlJc w:val="left"/>
      <w:pPr>
        <w:ind w:left="1440" w:hanging="360"/>
      </w:pPr>
    </w:lvl>
    <w:lvl w:ilvl="2" w:tplc="4E22E180">
      <w:start w:val="1"/>
      <w:numFmt w:val="lowerRoman"/>
      <w:lvlText w:val="%3."/>
      <w:lvlJc w:val="right"/>
      <w:pPr>
        <w:ind w:left="2160" w:hanging="180"/>
      </w:pPr>
    </w:lvl>
    <w:lvl w:ilvl="3" w:tplc="AC583D50">
      <w:start w:val="1"/>
      <w:numFmt w:val="decimal"/>
      <w:lvlText w:val="%4."/>
      <w:lvlJc w:val="left"/>
      <w:pPr>
        <w:ind w:left="2880" w:hanging="360"/>
      </w:pPr>
    </w:lvl>
    <w:lvl w:ilvl="4" w:tplc="77C2EA96">
      <w:start w:val="1"/>
      <w:numFmt w:val="lowerLetter"/>
      <w:lvlText w:val="%5."/>
      <w:lvlJc w:val="left"/>
      <w:pPr>
        <w:ind w:left="3600" w:hanging="360"/>
      </w:pPr>
    </w:lvl>
    <w:lvl w:ilvl="5" w:tplc="FBDCE0B2">
      <w:start w:val="1"/>
      <w:numFmt w:val="lowerRoman"/>
      <w:lvlText w:val="%6."/>
      <w:lvlJc w:val="right"/>
      <w:pPr>
        <w:ind w:left="4320" w:hanging="180"/>
      </w:pPr>
    </w:lvl>
    <w:lvl w:ilvl="6" w:tplc="8738D72A">
      <w:start w:val="1"/>
      <w:numFmt w:val="decimal"/>
      <w:lvlText w:val="%7."/>
      <w:lvlJc w:val="left"/>
      <w:pPr>
        <w:ind w:left="5040" w:hanging="360"/>
      </w:pPr>
    </w:lvl>
    <w:lvl w:ilvl="7" w:tplc="01E884F8">
      <w:start w:val="1"/>
      <w:numFmt w:val="lowerLetter"/>
      <w:lvlText w:val="%8."/>
      <w:lvlJc w:val="left"/>
      <w:pPr>
        <w:ind w:left="5760" w:hanging="360"/>
      </w:pPr>
    </w:lvl>
    <w:lvl w:ilvl="8" w:tplc="B23AF608">
      <w:start w:val="1"/>
      <w:numFmt w:val="lowerRoman"/>
      <w:lvlText w:val="%9."/>
      <w:lvlJc w:val="right"/>
      <w:pPr>
        <w:ind w:left="6480" w:hanging="180"/>
      </w:pPr>
    </w:lvl>
  </w:abstractNum>
  <w:abstractNum w:abstractNumId="21" w15:restartNumberingAfterBreak="0">
    <w:nsid w:val="604D28A5"/>
    <w:multiLevelType w:val="multilevel"/>
    <w:tmpl w:val="ACBC2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6F531A"/>
    <w:multiLevelType w:val="multilevel"/>
    <w:tmpl w:val="45DA160A"/>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23" w15:restartNumberingAfterBreak="0">
    <w:nsid w:val="655E1377"/>
    <w:multiLevelType w:val="hybridMultilevel"/>
    <w:tmpl w:val="C70EFE98"/>
    <w:lvl w:ilvl="0" w:tplc="B526E712">
      <w:start w:val="1"/>
      <w:numFmt w:val="decimal"/>
      <w:lvlText w:val="%1."/>
      <w:lvlJc w:val="left"/>
      <w:pPr>
        <w:ind w:left="720" w:hanging="360"/>
      </w:pPr>
    </w:lvl>
    <w:lvl w:ilvl="1" w:tplc="3A425702">
      <w:start w:val="1"/>
      <w:numFmt w:val="lowerLetter"/>
      <w:lvlText w:val="%2."/>
      <w:lvlJc w:val="left"/>
      <w:pPr>
        <w:ind w:left="1440" w:hanging="360"/>
      </w:pPr>
    </w:lvl>
    <w:lvl w:ilvl="2" w:tplc="8368D4AE">
      <w:start w:val="1"/>
      <w:numFmt w:val="lowerRoman"/>
      <w:lvlText w:val="%3."/>
      <w:lvlJc w:val="right"/>
      <w:pPr>
        <w:ind w:left="2160" w:hanging="180"/>
      </w:pPr>
    </w:lvl>
    <w:lvl w:ilvl="3" w:tplc="D662EB2A">
      <w:start w:val="1"/>
      <w:numFmt w:val="decimal"/>
      <w:lvlText w:val="%4."/>
      <w:lvlJc w:val="left"/>
      <w:pPr>
        <w:ind w:left="2880" w:hanging="360"/>
      </w:pPr>
    </w:lvl>
    <w:lvl w:ilvl="4" w:tplc="43823E4E">
      <w:start w:val="1"/>
      <w:numFmt w:val="lowerLetter"/>
      <w:lvlText w:val="%5."/>
      <w:lvlJc w:val="left"/>
      <w:pPr>
        <w:ind w:left="3600" w:hanging="360"/>
      </w:pPr>
    </w:lvl>
    <w:lvl w:ilvl="5" w:tplc="82DCC498">
      <w:start w:val="1"/>
      <w:numFmt w:val="lowerRoman"/>
      <w:lvlText w:val="%6."/>
      <w:lvlJc w:val="right"/>
      <w:pPr>
        <w:ind w:left="4320" w:hanging="180"/>
      </w:pPr>
    </w:lvl>
    <w:lvl w:ilvl="6" w:tplc="A822BFAA">
      <w:start w:val="1"/>
      <w:numFmt w:val="decimal"/>
      <w:lvlText w:val="%7."/>
      <w:lvlJc w:val="left"/>
      <w:pPr>
        <w:ind w:left="5040" w:hanging="360"/>
      </w:pPr>
    </w:lvl>
    <w:lvl w:ilvl="7" w:tplc="9410BE12">
      <w:start w:val="1"/>
      <w:numFmt w:val="lowerLetter"/>
      <w:lvlText w:val="%8."/>
      <w:lvlJc w:val="left"/>
      <w:pPr>
        <w:ind w:left="5760" w:hanging="360"/>
      </w:pPr>
    </w:lvl>
    <w:lvl w:ilvl="8" w:tplc="43BACCCE">
      <w:start w:val="1"/>
      <w:numFmt w:val="lowerRoman"/>
      <w:lvlText w:val="%9."/>
      <w:lvlJc w:val="right"/>
      <w:pPr>
        <w:ind w:left="6480" w:hanging="180"/>
      </w:pPr>
    </w:lvl>
  </w:abstractNum>
  <w:abstractNum w:abstractNumId="24" w15:restartNumberingAfterBreak="0">
    <w:nsid w:val="67D10230"/>
    <w:multiLevelType w:val="hybridMultilevel"/>
    <w:tmpl w:val="4FCA552E"/>
    <w:lvl w:ilvl="0" w:tplc="54722436">
      <w:start w:val="1"/>
      <w:numFmt w:val="decimal"/>
      <w:lvlText w:val="%1."/>
      <w:lvlJc w:val="left"/>
      <w:pPr>
        <w:ind w:left="720" w:hanging="360"/>
      </w:pPr>
      <w:rPr>
        <w:rFonts w:hint="default"/>
      </w:rPr>
    </w:lvl>
    <w:lvl w:ilvl="1" w:tplc="9E6040CE">
      <w:start w:val="1"/>
      <w:numFmt w:val="bullet"/>
      <w:lvlText w:val="o"/>
      <w:lvlJc w:val="left"/>
      <w:pPr>
        <w:ind w:left="1440" w:hanging="360"/>
      </w:pPr>
      <w:rPr>
        <w:rFonts w:ascii="Courier New" w:hAnsi="Courier New" w:cs="Courier New" w:hint="default"/>
      </w:rPr>
    </w:lvl>
    <w:lvl w:ilvl="2" w:tplc="8ECEF3C6">
      <w:start w:val="1"/>
      <w:numFmt w:val="bullet"/>
      <w:lvlText w:val=""/>
      <w:lvlJc w:val="left"/>
      <w:pPr>
        <w:ind w:left="2160" w:hanging="360"/>
      </w:pPr>
      <w:rPr>
        <w:rFonts w:ascii="Wingdings" w:hAnsi="Wingdings" w:hint="default"/>
      </w:rPr>
    </w:lvl>
    <w:lvl w:ilvl="3" w:tplc="9E2C8C2E">
      <w:start w:val="1"/>
      <w:numFmt w:val="bullet"/>
      <w:lvlText w:val=""/>
      <w:lvlJc w:val="left"/>
      <w:pPr>
        <w:ind w:left="2880" w:hanging="360"/>
      </w:pPr>
      <w:rPr>
        <w:rFonts w:ascii="Symbol" w:hAnsi="Symbol" w:hint="default"/>
      </w:rPr>
    </w:lvl>
    <w:lvl w:ilvl="4" w:tplc="34C4D136">
      <w:start w:val="1"/>
      <w:numFmt w:val="bullet"/>
      <w:lvlText w:val="o"/>
      <w:lvlJc w:val="left"/>
      <w:pPr>
        <w:ind w:left="3600" w:hanging="360"/>
      </w:pPr>
      <w:rPr>
        <w:rFonts w:ascii="Courier New" w:hAnsi="Courier New" w:cs="Courier New" w:hint="default"/>
      </w:rPr>
    </w:lvl>
    <w:lvl w:ilvl="5" w:tplc="A39E825A">
      <w:start w:val="1"/>
      <w:numFmt w:val="bullet"/>
      <w:lvlText w:val=""/>
      <w:lvlJc w:val="left"/>
      <w:pPr>
        <w:ind w:left="4320" w:hanging="360"/>
      </w:pPr>
      <w:rPr>
        <w:rFonts w:ascii="Wingdings" w:hAnsi="Wingdings" w:hint="default"/>
      </w:rPr>
    </w:lvl>
    <w:lvl w:ilvl="6" w:tplc="36A26B34">
      <w:start w:val="1"/>
      <w:numFmt w:val="bullet"/>
      <w:lvlText w:val=""/>
      <w:lvlJc w:val="left"/>
      <w:pPr>
        <w:ind w:left="5040" w:hanging="360"/>
      </w:pPr>
      <w:rPr>
        <w:rFonts w:ascii="Symbol" w:hAnsi="Symbol" w:hint="default"/>
      </w:rPr>
    </w:lvl>
    <w:lvl w:ilvl="7" w:tplc="1D6E529A">
      <w:start w:val="1"/>
      <w:numFmt w:val="bullet"/>
      <w:lvlText w:val="o"/>
      <w:lvlJc w:val="left"/>
      <w:pPr>
        <w:ind w:left="5760" w:hanging="360"/>
      </w:pPr>
      <w:rPr>
        <w:rFonts w:ascii="Courier New" w:hAnsi="Courier New" w:cs="Courier New" w:hint="default"/>
      </w:rPr>
    </w:lvl>
    <w:lvl w:ilvl="8" w:tplc="5F50EF60">
      <w:start w:val="1"/>
      <w:numFmt w:val="bullet"/>
      <w:lvlText w:val=""/>
      <w:lvlJc w:val="left"/>
      <w:pPr>
        <w:ind w:left="6480" w:hanging="360"/>
      </w:pPr>
      <w:rPr>
        <w:rFonts w:ascii="Wingdings" w:hAnsi="Wingdings" w:hint="default"/>
      </w:rPr>
    </w:lvl>
  </w:abstractNum>
  <w:abstractNum w:abstractNumId="25" w15:restartNumberingAfterBreak="0">
    <w:nsid w:val="6C233A6C"/>
    <w:multiLevelType w:val="hybridMultilevel"/>
    <w:tmpl w:val="0E72669E"/>
    <w:lvl w:ilvl="0" w:tplc="59A45D9A">
      <w:start w:val="1"/>
      <w:numFmt w:val="bullet"/>
      <w:lvlText w:val=""/>
      <w:lvlJc w:val="left"/>
      <w:pPr>
        <w:ind w:left="1287" w:hanging="360"/>
      </w:pPr>
      <w:rPr>
        <w:rFonts w:ascii="Symbol" w:hAnsi="Symbol" w:hint="default"/>
      </w:rPr>
    </w:lvl>
    <w:lvl w:ilvl="1" w:tplc="34040666">
      <w:start w:val="1"/>
      <w:numFmt w:val="bullet"/>
      <w:lvlText w:val="o"/>
      <w:lvlJc w:val="left"/>
      <w:pPr>
        <w:ind w:left="2007" w:hanging="360"/>
      </w:pPr>
      <w:rPr>
        <w:rFonts w:ascii="Courier New" w:hAnsi="Courier New" w:cs="Courier New" w:hint="default"/>
      </w:rPr>
    </w:lvl>
    <w:lvl w:ilvl="2" w:tplc="D744E84E">
      <w:start w:val="1"/>
      <w:numFmt w:val="bullet"/>
      <w:lvlText w:val=""/>
      <w:lvlJc w:val="left"/>
      <w:pPr>
        <w:ind w:left="2727" w:hanging="360"/>
      </w:pPr>
      <w:rPr>
        <w:rFonts w:ascii="Wingdings" w:hAnsi="Wingdings" w:hint="default"/>
      </w:rPr>
    </w:lvl>
    <w:lvl w:ilvl="3" w:tplc="9D148D6C">
      <w:start w:val="1"/>
      <w:numFmt w:val="bullet"/>
      <w:lvlText w:val=""/>
      <w:lvlJc w:val="left"/>
      <w:pPr>
        <w:ind w:left="3447" w:hanging="360"/>
      </w:pPr>
      <w:rPr>
        <w:rFonts w:ascii="Symbol" w:hAnsi="Symbol" w:hint="default"/>
      </w:rPr>
    </w:lvl>
    <w:lvl w:ilvl="4" w:tplc="DADEF222">
      <w:start w:val="1"/>
      <w:numFmt w:val="bullet"/>
      <w:lvlText w:val="o"/>
      <w:lvlJc w:val="left"/>
      <w:pPr>
        <w:ind w:left="4167" w:hanging="360"/>
      </w:pPr>
      <w:rPr>
        <w:rFonts w:ascii="Courier New" w:hAnsi="Courier New" w:cs="Courier New" w:hint="default"/>
      </w:rPr>
    </w:lvl>
    <w:lvl w:ilvl="5" w:tplc="B8341FF2">
      <w:start w:val="1"/>
      <w:numFmt w:val="bullet"/>
      <w:lvlText w:val=""/>
      <w:lvlJc w:val="left"/>
      <w:pPr>
        <w:ind w:left="4887" w:hanging="360"/>
      </w:pPr>
      <w:rPr>
        <w:rFonts w:ascii="Wingdings" w:hAnsi="Wingdings" w:hint="default"/>
      </w:rPr>
    </w:lvl>
    <w:lvl w:ilvl="6" w:tplc="F9BC4B0A">
      <w:start w:val="1"/>
      <w:numFmt w:val="bullet"/>
      <w:lvlText w:val=""/>
      <w:lvlJc w:val="left"/>
      <w:pPr>
        <w:ind w:left="5607" w:hanging="360"/>
      </w:pPr>
      <w:rPr>
        <w:rFonts w:ascii="Symbol" w:hAnsi="Symbol" w:hint="default"/>
      </w:rPr>
    </w:lvl>
    <w:lvl w:ilvl="7" w:tplc="3DAE8884">
      <w:start w:val="1"/>
      <w:numFmt w:val="bullet"/>
      <w:lvlText w:val="o"/>
      <w:lvlJc w:val="left"/>
      <w:pPr>
        <w:ind w:left="6327" w:hanging="360"/>
      </w:pPr>
      <w:rPr>
        <w:rFonts w:ascii="Courier New" w:hAnsi="Courier New" w:cs="Courier New" w:hint="default"/>
      </w:rPr>
    </w:lvl>
    <w:lvl w:ilvl="8" w:tplc="D8BE90EC">
      <w:start w:val="1"/>
      <w:numFmt w:val="bullet"/>
      <w:lvlText w:val=""/>
      <w:lvlJc w:val="left"/>
      <w:pPr>
        <w:ind w:left="7047" w:hanging="360"/>
      </w:pPr>
      <w:rPr>
        <w:rFonts w:ascii="Wingdings" w:hAnsi="Wingdings" w:hint="default"/>
      </w:rPr>
    </w:lvl>
  </w:abstractNum>
  <w:abstractNum w:abstractNumId="26" w15:restartNumberingAfterBreak="0">
    <w:nsid w:val="748B3D8D"/>
    <w:multiLevelType w:val="hybridMultilevel"/>
    <w:tmpl w:val="F3C0940E"/>
    <w:lvl w:ilvl="0" w:tplc="7D92E7B2">
      <w:start w:val="1"/>
      <w:numFmt w:val="bullet"/>
      <w:lvlText w:val=""/>
      <w:lvlJc w:val="left"/>
      <w:pPr>
        <w:ind w:left="720" w:hanging="360"/>
      </w:pPr>
      <w:rPr>
        <w:rFonts w:ascii="Symbol" w:hAnsi="Symbol" w:hint="default"/>
      </w:rPr>
    </w:lvl>
    <w:lvl w:ilvl="1" w:tplc="398E6BDA">
      <w:start w:val="1"/>
      <w:numFmt w:val="bullet"/>
      <w:lvlText w:val="o"/>
      <w:lvlJc w:val="left"/>
      <w:pPr>
        <w:ind w:left="1440" w:hanging="360"/>
      </w:pPr>
      <w:rPr>
        <w:rFonts w:ascii="Courier New" w:hAnsi="Courier New" w:cs="Courier New" w:hint="default"/>
      </w:rPr>
    </w:lvl>
    <w:lvl w:ilvl="2" w:tplc="E82A57EA">
      <w:start w:val="1"/>
      <w:numFmt w:val="bullet"/>
      <w:lvlText w:val=""/>
      <w:lvlJc w:val="left"/>
      <w:pPr>
        <w:ind w:left="2160" w:hanging="360"/>
      </w:pPr>
      <w:rPr>
        <w:rFonts w:ascii="Wingdings" w:hAnsi="Wingdings" w:hint="default"/>
      </w:rPr>
    </w:lvl>
    <w:lvl w:ilvl="3" w:tplc="0A885D5A">
      <w:start w:val="1"/>
      <w:numFmt w:val="bullet"/>
      <w:lvlText w:val=""/>
      <w:lvlJc w:val="left"/>
      <w:pPr>
        <w:ind w:left="2880" w:hanging="360"/>
      </w:pPr>
      <w:rPr>
        <w:rFonts w:ascii="Symbol" w:hAnsi="Symbol" w:hint="default"/>
      </w:rPr>
    </w:lvl>
    <w:lvl w:ilvl="4" w:tplc="C9067846">
      <w:start w:val="1"/>
      <w:numFmt w:val="bullet"/>
      <w:lvlText w:val="o"/>
      <w:lvlJc w:val="left"/>
      <w:pPr>
        <w:ind w:left="3600" w:hanging="360"/>
      </w:pPr>
      <w:rPr>
        <w:rFonts w:ascii="Courier New" w:hAnsi="Courier New" w:cs="Courier New" w:hint="default"/>
      </w:rPr>
    </w:lvl>
    <w:lvl w:ilvl="5" w:tplc="BA2A633C">
      <w:start w:val="1"/>
      <w:numFmt w:val="bullet"/>
      <w:lvlText w:val=""/>
      <w:lvlJc w:val="left"/>
      <w:pPr>
        <w:ind w:left="4320" w:hanging="360"/>
      </w:pPr>
      <w:rPr>
        <w:rFonts w:ascii="Wingdings" w:hAnsi="Wingdings" w:hint="default"/>
      </w:rPr>
    </w:lvl>
    <w:lvl w:ilvl="6" w:tplc="77544FEA">
      <w:start w:val="1"/>
      <w:numFmt w:val="bullet"/>
      <w:lvlText w:val=""/>
      <w:lvlJc w:val="left"/>
      <w:pPr>
        <w:ind w:left="5040" w:hanging="360"/>
      </w:pPr>
      <w:rPr>
        <w:rFonts w:ascii="Symbol" w:hAnsi="Symbol" w:hint="default"/>
      </w:rPr>
    </w:lvl>
    <w:lvl w:ilvl="7" w:tplc="12FCD58A">
      <w:start w:val="1"/>
      <w:numFmt w:val="bullet"/>
      <w:lvlText w:val="o"/>
      <w:lvlJc w:val="left"/>
      <w:pPr>
        <w:ind w:left="5760" w:hanging="360"/>
      </w:pPr>
      <w:rPr>
        <w:rFonts w:ascii="Courier New" w:hAnsi="Courier New" w:cs="Courier New" w:hint="default"/>
      </w:rPr>
    </w:lvl>
    <w:lvl w:ilvl="8" w:tplc="C7C426C6">
      <w:start w:val="1"/>
      <w:numFmt w:val="bullet"/>
      <w:lvlText w:val=""/>
      <w:lvlJc w:val="left"/>
      <w:pPr>
        <w:ind w:left="6480" w:hanging="360"/>
      </w:pPr>
      <w:rPr>
        <w:rFonts w:ascii="Wingdings" w:hAnsi="Wingdings" w:hint="default"/>
      </w:rPr>
    </w:lvl>
  </w:abstractNum>
  <w:abstractNum w:abstractNumId="27" w15:restartNumberingAfterBreak="0">
    <w:nsid w:val="75463EAC"/>
    <w:multiLevelType w:val="hybridMultilevel"/>
    <w:tmpl w:val="2A987722"/>
    <w:lvl w:ilvl="0" w:tplc="C88630CE">
      <w:start w:val="1"/>
      <w:numFmt w:val="bullet"/>
      <w:lvlText w:val=""/>
      <w:lvlJc w:val="left"/>
      <w:pPr>
        <w:ind w:left="720" w:hanging="360"/>
      </w:pPr>
      <w:rPr>
        <w:rFonts w:ascii="Symbol" w:eastAsia="Times New Roman" w:hAnsi="Symbol" w:cs="Times New Roman" w:hint="default"/>
      </w:rPr>
    </w:lvl>
    <w:lvl w:ilvl="1" w:tplc="ABDC94C8">
      <w:start w:val="1"/>
      <w:numFmt w:val="bullet"/>
      <w:lvlText w:val="o"/>
      <w:lvlJc w:val="left"/>
      <w:pPr>
        <w:ind w:left="1440" w:hanging="360"/>
      </w:pPr>
      <w:rPr>
        <w:rFonts w:ascii="Courier New" w:hAnsi="Courier New" w:cs="Courier New" w:hint="default"/>
      </w:rPr>
    </w:lvl>
    <w:lvl w:ilvl="2" w:tplc="465E0DDE">
      <w:start w:val="1"/>
      <w:numFmt w:val="bullet"/>
      <w:lvlText w:val=""/>
      <w:lvlJc w:val="left"/>
      <w:pPr>
        <w:ind w:left="2160" w:hanging="360"/>
      </w:pPr>
      <w:rPr>
        <w:rFonts w:ascii="Wingdings" w:hAnsi="Wingdings" w:hint="default"/>
      </w:rPr>
    </w:lvl>
    <w:lvl w:ilvl="3" w:tplc="77405FEC">
      <w:start w:val="1"/>
      <w:numFmt w:val="bullet"/>
      <w:lvlText w:val=""/>
      <w:lvlJc w:val="left"/>
      <w:pPr>
        <w:ind w:left="2880" w:hanging="360"/>
      </w:pPr>
      <w:rPr>
        <w:rFonts w:ascii="Symbol" w:hAnsi="Symbol" w:hint="default"/>
      </w:rPr>
    </w:lvl>
    <w:lvl w:ilvl="4" w:tplc="408493E0">
      <w:start w:val="1"/>
      <w:numFmt w:val="bullet"/>
      <w:lvlText w:val="o"/>
      <w:lvlJc w:val="left"/>
      <w:pPr>
        <w:ind w:left="3600" w:hanging="360"/>
      </w:pPr>
      <w:rPr>
        <w:rFonts w:ascii="Courier New" w:hAnsi="Courier New" w:cs="Courier New" w:hint="default"/>
      </w:rPr>
    </w:lvl>
    <w:lvl w:ilvl="5" w:tplc="67CC8AA6">
      <w:start w:val="1"/>
      <w:numFmt w:val="bullet"/>
      <w:lvlText w:val=""/>
      <w:lvlJc w:val="left"/>
      <w:pPr>
        <w:ind w:left="4320" w:hanging="360"/>
      </w:pPr>
      <w:rPr>
        <w:rFonts w:ascii="Wingdings" w:hAnsi="Wingdings" w:hint="default"/>
      </w:rPr>
    </w:lvl>
    <w:lvl w:ilvl="6" w:tplc="86840398">
      <w:start w:val="1"/>
      <w:numFmt w:val="bullet"/>
      <w:lvlText w:val=""/>
      <w:lvlJc w:val="left"/>
      <w:pPr>
        <w:ind w:left="5040" w:hanging="360"/>
      </w:pPr>
      <w:rPr>
        <w:rFonts w:ascii="Symbol" w:hAnsi="Symbol" w:hint="default"/>
      </w:rPr>
    </w:lvl>
    <w:lvl w:ilvl="7" w:tplc="58C85A2C">
      <w:start w:val="1"/>
      <w:numFmt w:val="bullet"/>
      <w:lvlText w:val="o"/>
      <w:lvlJc w:val="left"/>
      <w:pPr>
        <w:ind w:left="5760" w:hanging="360"/>
      </w:pPr>
      <w:rPr>
        <w:rFonts w:ascii="Courier New" w:hAnsi="Courier New" w:cs="Courier New" w:hint="default"/>
      </w:rPr>
    </w:lvl>
    <w:lvl w:ilvl="8" w:tplc="D158B102">
      <w:start w:val="1"/>
      <w:numFmt w:val="bullet"/>
      <w:lvlText w:val=""/>
      <w:lvlJc w:val="left"/>
      <w:pPr>
        <w:ind w:left="6480" w:hanging="360"/>
      </w:pPr>
      <w:rPr>
        <w:rFonts w:ascii="Wingdings" w:hAnsi="Wingdings" w:hint="default"/>
      </w:rPr>
    </w:lvl>
  </w:abstractNum>
  <w:abstractNum w:abstractNumId="28" w15:restartNumberingAfterBreak="0">
    <w:nsid w:val="7BB36674"/>
    <w:multiLevelType w:val="hybridMultilevel"/>
    <w:tmpl w:val="9E489CB8"/>
    <w:lvl w:ilvl="0" w:tplc="E41CB500">
      <w:start w:val="1"/>
      <w:numFmt w:val="bullet"/>
      <w:lvlText w:val=""/>
      <w:lvlJc w:val="left"/>
      <w:pPr>
        <w:ind w:left="1428" w:hanging="360"/>
      </w:pPr>
      <w:rPr>
        <w:rFonts w:ascii="Symbol" w:hAnsi="Symbol" w:hint="default"/>
      </w:rPr>
    </w:lvl>
    <w:lvl w:ilvl="1" w:tplc="53E61580">
      <w:start w:val="1"/>
      <w:numFmt w:val="bullet"/>
      <w:lvlText w:val="o"/>
      <w:lvlJc w:val="left"/>
      <w:pPr>
        <w:ind w:left="2148" w:hanging="360"/>
      </w:pPr>
      <w:rPr>
        <w:rFonts w:ascii="Courier New" w:hAnsi="Courier New" w:cs="Courier New" w:hint="default"/>
      </w:rPr>
    </w:lvl>
    <w:lvl w:ilvl="2" w:tplc="41920AA6">
      <w:start w:val="1"/>
      <w:numFmt w:val="bullet"/>
      <w:lvlText w:val=""/>
      <w:lvlJc w:val="left"/>
      <w:pPr>
        <w:ind w:left="2868" w:hanging="360"/>
      </w:pPr>
      <w:rPr>
        <w:rFonts w:ascii="Wingdings" w:hAnsi="Wingdings" w:hint="default"/>
      </w:rPr>
    </w:lvl>
    <w:lvl w:ilvl="3" w:tplc="EC507EEC">
      <w:start w:val="1"/>
      <w:numFmt w:val="bullet"/>
      <w:lvlText w:val=""/>
      <w:lvlJc w:val="left"/>
      <w:pPr>
        <w:ind w:left="3588" w:hanging="360"/>
      </w:pPr>
      <w:rPr>
        <w:rFonts w:ascii="Symbol" w:hAnsi="Symbol" w:hint="default"/>
      </w:rPr>
    </w:lvl>
    <w:lvl w:ilvl="4" w:tplc="C2A01120">
      <w:start w:val="1"/>
      <w:numFmt w:val="bullet"/>
      <w:lvlText w:val="o"/>
      <w:lvlJc w:val="left"/>
      <w:pPr>
        <w:ind w:left="4308" w:hanging="360"/>
      </w:pPr>
      <w:rPr>
        <w:rFonts w:ascii="Courier New" w:hAnsi="Courier New" w:cs="Courier New" w:hint="default"/>
      </w:rPr>
    </w:lvl>
    <w:lvl w:ilvl="5" w:tplc="56D6E5D4">
      <w:start w:val="1"/>
      <w:numFmt w:val="bullet"/>
      <w:lvlText w:val=""/>
      <w:lvlJc w:val="left"/>
      <w:pPr>
        <w:ind w:left="5028" w:hanging="360"/>
      </w:pPr>
      <w:rPr>
        <w:rFonts w:ascii="Wingdings" w:hAnsi="Wingdings" w:hint="default"/>
      </w:rPr>
    </w:lvl>
    <w:lvl w:ilvl="6" w:tplc="7482113C">
      <w:start w:val="1"/>
      <w:numFmt w:val="bullet"/>
      <w:lvlText w:val=""/>
      <w:lvlJc w:val="left"/>
      <w:pPr>
        <w:ind w:left="5748" w:hanging="360"/>
      </w:pPr>
      <w:rPr>
        <w:rFonts w:ascii="Symbol" w:hAnsi="Symbol" w:hint="default"/>
      </w:rPr>
    </w:lvl>
    <w:lvl w:ilvl="7" w:tplc="960CF262">
      <w:start w:val="1"/>
      <w:numFmt w:val="bullet"/>
      <w:lvlText w:val="o"/>
      <w:lvlJc w:val="left"/>
      <w:pPr>
        <w:ind w:left="6468" w:hanging="360"/>
      </w:pPr>
      <w:rPr>
        <w:rFonts w:ascii="Courier New" w:hAnsi="Courier New" w:cs="Courier New" w:hint="default"/>
      </w:rPr>
    </w:lvl>
    <w:lvl w:ilvl="8" w:tplc="5456E392">
      <w:start w:val="1"/>
      <w:numFmt w:val="bullet"/>
      <w:lvlText w:val=""/>
      <w:lvlJc w:val="left"/>
      <w:pPr>
        <w:ind w:left="7188" w:hanging="360"/>
      </w:pPr>
      <w:rPr>
        <w:rFonts w:ascii="Wingdings" w:hAnsi="Wingdings" w:hint="default"/>
      </w:rPr>
    </w:lvl>
  </w:abstractNum>
  <w:num w:numId="1">
    <w:abstractNumId w:val="16"/>
  </w:num>
  <w:num w:numId="2">
    <w:abstractNumId w:val="3"/>
  </w:num>
  <w:num w:numId="3">
    <w:abstractNumId w:val="13"/>
  </w:num>
  <w:num w:numId="4">
    <w:abstractNumId w:val="15"/>
  </w:num>
  <w:num w:numId="5">
    <w:abstractNumId w:val="0"/>
  </w:num>
  <w:num w:numId="6">
    <w:abstractNumId w:val="2"/>
  </w:num>
  <w:num w:numId="7">
    <w:abstractNumId w:val="22"/>
  </w:num>
  <w:num w:numId="8">
    <w:abstractNumId w:val="6"/>
  </w:num>
  <w:num w:numId="9">
    <w:abstractNumId w:val="20"/>
  </w:num>
  <w:num w:numId="10">
    <w:abstractNumId w:val="26"/>
  </w:num>
  <w:num w:numId="11">
    <w:abstractNumId w:val="19"/>
  </w:num>
  <w:num w:numId="12">
    <w:abstractNumId w:val="1"/>
  </w:num>
  <w:num w:numId="13">
    <w:abstractNumId w:val="12"/>
  </w:num>
  <w:num w:numId="14">
    <w:abstractNumId w:val="27"/>
  </w:num>
  <w:num w:numId="15">
    <w:abstractNumId w:val="4"/>
  </w:num>
  <w:num w:numId="16">
    <w:abstractNumId w:val="24"/>
  </w:num>
  <w:num w:numId="17">
    <w:abstractNumId w:val="23"/>
  </w:num>
  <w:num w:numId="18">
    <w:abstractNumId w:val="25"/>
  </w:num>
  <w:num w:numId="19">
    <w:abstractNumId w:val="28"/>
  </w:num>
  <w:num w:numId="20">
    <w:abstractNumId w:val="7"/>
  </w:num>
  <w:num w:numId="21">
    <w:abstractNumId w:val="21"/>
  </w:num>
  <w:num w:numId="22">
    <w:abstractNumId w:val="17"/>
  </w:num>
  <w:num w:numId="23">
    <w:abstractNumId w:val="11"/>
  </w:num>
  <w:num w:numId="24">
    <w:abstractNumId w:val="9"/>
  </w:num>
  <w:num w:numId="25">
    <w:abstractNumId w:val="18"/>
  </w:num>
  <w:num w:numId="26">
    <w:abstractNumId w:val="5"/>
  </w:num>
  <w:num w:numId="27">
    <w:abstractNumId w:val="14"/>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45"/>
    <w:rsid w:val="000D6ABE"/>
    <w:rsid w:val="002A7598"/>
    <w:rsid w:val="003E3BB7"/>
    <w:rsid w:val="004C3AF9"/>
    <w:rsid w:val="007E63B2"/>
    <w:rsid w:val="00C02F7F"/>
    <w:rsid w:val="00D227FC"/>
    <w:rsid w:val="00E26445"/>
    <w:rsid w:val="00F63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1A3E"/>
  <w15:docId w15:val="{256C8BE3-0B55-41D4-A4FC-D79D0A1F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link w:val="10"/>
    <w:qFormat/>
    <w:pPr>
      <w:keepNext/>
      <w:numPr>
        <w:numId w:val="1"/>
      </w:numPr>
      <w:spacing w:before="240" w:after="60"/>
      <w:outlineLvl w:val="0"/>
    </w:pPr>
    <w:rPr>
      <w:rFonts w:ascii="Arial" w:hAnsi="Arial" w:cs="Arial"/>
      <w:b/>
      <w:bCs/>
      <w:sz w:val="32"/>
      <w:szCs w:val="32"/>
    </w:rPr>
  </w:style>
  <w:style w:type="paragraph" w:styleId="2">
    <w:name w:val="heading 2"/>
    <w:basedOn w:val="a"/>
    <w:next w:val="a"/>
    <w:link w:val="20"/>
    <w:uiPriority w:val="9"/>
    <w:semiHidden/>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outlineLvl w:val="2"/>
    </w:pPr>
    <w:rPr>
      <w:rFonts w:ascii="Calibri Light" w:eastAsia="Calibri Light" w:hAnsi="Calibri Light" w:cs="Calibri Light"/>
      <w:color w:val="1F4D78" w:themeColor="accent1" w:themeShade="7F"/>
      <w:sz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3">
    <w:name w:val="Основной шрифт абзаца1"/>
  </w:style>
  <w:style w:type="character" w:customStyle="1" w:styleId="af4">
    <w:name w:val="Символ нумерации"/>
  </w:style>
  <w:style w:type="paragraph" w:customStyle="1" w:styleId="14">
    <w:name w:val="Заголовок1"/>
    <w:basedOn w:val="a"/>
    <w:next w:val="af5"/>
    <w:pPr>
      <w:keepNext/>
      <w:spacing w:before="240" w:after="120"/>
    </w:pPr>
    <w:rPr>
      <w:rFonts w:ascii="Arial" w:eastAsia="Lucida Sans Unicode" w:hAnsi="Arial" w:cs="Tahoma"/>
      <w:szCs w:val="28"/>
    </w:rPr>
  </w:style>
  <w:style w:type="paragraph" w:styleId="af5">
    <w:name w:val="Body Text"/>
    <w:basedOn w:val="a"/>
    <w:pPr>
      <w:spacing w:after="120"/>
    </w:pPr>
  </w:style>
  <w:style w:type="paragraph" w:styleId="af6">
    <w:name w:val="List"/>
    <w:basedOn w:val="af5"/>
    <w:rPr>
      <w:rFonts w:cs="Tahoma"/>
    </w:rPr>
  </w:style>
  <w:style w:type="paragraph" w:styleId="af7">
    <w:name w:val="caption"/>
    <w:basedOn w:val="a"/>
    <w:qFormat/>
    <w:pPr>
      <w:suppressLineNumbers/>
      <w:spacing w:before="120" w:after="120"/>
    </w:pPr>
    <w:rPr>
      <w:rFonts w:cs="Tahoma"/>
      <w:i/>
      <w:iCs/>
      <w:sz w:val="24"/>
    </w:rPr>
  </w:style>
  <w:style w:type="paragraph" w:customStyle="1" w:styleId="15">
    <w:name w:val="Указатель1"/>
    <w:basedOn w:val="a"/>
    <w:pPr>
      <w:suppressLineNumbers/>
    </w:pPr>
    <w:rPr>
      <w:rFonts w:cs="Tahoma"/>
    </w:rPr>
  </w:style>
  <w:style w:type="paragraph" w:styleId="ab">
    <w:name w:val="header"/>
    <w:basedOn w:val="a"/>
    <w:link w:val="aa"/>
    <w:pPr>
      <w:tabs>
        <w:tab w:val="center" w:pos="4677"/>
        <w:tab w:val="right" w:pos="9355"/>
      </w:tabs>
    </w:pPr>
  </w:style>
  <w:style w:type="paragraph" w:styleId="af8">
    <w:name w:val="Signature"/>
    <w:basedOn w:val="a"/>
    <w:pPr>
      <w:ind w:left="4252"/>
    </w:pPr>
    <w:rPr>
      <w:rFonts w:ascii="Arial Narrow" w:hAnsi="Arial Narrow" w:cs="Arial Narrow"/>
    </w:rPr>
  </w:style>
  <w:style w:type="paragraph" w:styleId="af9">
    <w:name w:val="footer"/>
    <w:basedOn w:val="a"/>
    <w:link w:val="afa"/>
    <w:uiPriority w:val="99"/>
    <w:pPr>
      <w:tabs>
        <w:tab w:val="center" w:pos="4677"/>
        <w:tab w:val="right" w:pos="9355"/>
      </w:tabs>
    </w:p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styleId="afd">
    <w:name w:val="Body Text Indent"/>
    <w:basedOn w:val="a"/>
    <w:link w:val="afe"/>
    <w:uiPriority w:val="99"/>
    <w:unhideWhenUsed/>
    <w:pPr>
      <w:spacing w:after="120"/>
      <w:ind w:left="283"/>
    </w:pPr>
  </w:style>
  <w:style w:type="character" w:customStyle="1" w:styleId="afe">
    <w:name w:val="Основной текст с отступом Знак"/>
    <w:link w:val="afd"/>
    <w:uiPriority w:val="99"/>
    <w:rPr>
      <w:sz w:val="28"/>
      <w:szCs w:val="24"/>
    </w:rPr>
  </w:style>
  <w:style w:type="paragraph" w:styleId="aff">
    <w:name w:val="Balloon Text"/>
    <w:basedOn w:val="a"/>
    <w:link w:val="aff0"/>
    <w:uiPriority w:val="99"/>
    <w:semiHidden/>
    <w:unhideWhenUsed/>
    <w:rPr>
      <w:rFonts w:ascii="Segoe UI" w:hAnsi="Segoe UI" w:cs="Segoe UI"/>
      <w:sz w:val="18"/>
      <w:szCs w:val="18"/>
    </w:rPr>
  </w:style>
  <w:style w:type="character" w:customStyle="1" w:styleId="aff0">
    <w:name w:val="Текст выноски Знак"/>
    <w:link w:val="aff"/>
    <w:uiPriority w:val="99"/>
    <w:semiHidden/>
    <w:rPr>
      <w:rFonts w:ascii="Segoe UI" w:hAnsi="Segoe UI" w:cs="Segoe UI"/>
      <w:sz w:val="18"/>
      <w:szCs w:val="18"/>
    </w:rPr>
  </w:style>
  <w:style w:type="paragraph" w:styleId="aff1">
    <w:name w:val="Normal (Web)"/>
    <w:basedOn w:val="a"/>
    <w:uiPriority w:val="99"/>
    <w:semiHidden/>
    <w:unhideWhenUsed/>
    <w:pPr>
      <w:spacing w:before="100" w:beforeAutospacing="1" w:after="100" w:afterAutospacing="1"/>
    </w:pPr>
    <w:rPr>
      <w:rFonts w:eastAsia="Calibri"/>
      <w:color w:val="000000"/>
      <w:sz w:val="24"/>
    </w:rPr>
  </w:style>
  <w:style w:type="character" w:customStyle="1" w:styleId="afa">
    <w:name w:val="Нижний колонтитул Знак"/>
    <w:link w:val="af9"/>
    <w:uiPriority w:val="99"/>
    <w:rPr>
      <w:sz w:val="28"/>
      <w:szCs w:val="24"/>
    </w:rPr>
  </w:style>
  <w:style w:type="table" w:customStyle="1" w:styleId="16">
    <w:name w:val="Сетка таблицы1"/>
    <w:rPr>
      <w:rFonts w:ascii="Calibri" w:hAnsi="Calibri"/>
      <w:sz w:val="22"/>
      <w:szCs w:val="22"/>
    </w:rPr>
    <w:tblPr>
      <w:tblCellMar>
        <w:top w:w="0" w:type="dxa"/>
        <w:left w:w="0" w:type="dxa"/>
        <w:bottom w:w="0" w:type="dxa"/>
        <w:right w:w="0" w:type="dxa"/>
      </w:tblCellMar>
    </w:tblPr>
  </w:style>
  <w:style w:type="character" w:styleId="aff2">
    <w:name w:val="Hyperlink"/>
    <w:uiPriority w:val="99"/>
    <w:unhideWhenUsed/>
    <w:rPr>
      <w:color w:val="0563C1"/>
      <w:u w:val="single"/>
    </w:rPr>
  </w:style>
  <w:style w:type="character" w:styleId="aff3">
    <w:name w:val="FollowedHyperlink"/>
    <w:uiPriority w:val="99"/>
    <w:semiHidden/>
    <w:unhideWhenUsed/>
    <w:rPr>
      <w:color w:val="954F72"/>
      <w:u w:val="single"/>
    </w:rPr>
  </w:style>
  <w:style w:type="paragraph" w:customStyle="1" w:styleId="msonormal0">
    <w:name w:val="msonormal"/>
    <w:basedOn w:val="a"/>
    <w:pPr>
      <w:spacing w:before="100" w:beforeAutospacing="1" w:after="100" w:afterAutospacing="1"/>
    </w:pPr>
    <w:rPr>
      <w:sz w:val="24"/>
    </w:rPr>
  </w:style>
  <w:style w:type="paragraph" w:customStyle="1" w:styleId="font5">
    <w:name w:val="font5"/>
    <w:basedOn w:val="a"/>
    <w:pPr>
      <w:spacing w:before="100" w:beforeAutospacing="1" w:after="100" w:afterAutospacing="1"/>
    </w:pPr>
    <w:rPr>
      <w:rFonts w:ascii="Calibri" w:hAnsi="Calibri" w:cs="Calibri"/>
      <w:color w:val="FF0000"/>
      <w:sz w:val="22"/>
      <w:szCs w:val="22"/>
    </w:rPr>
  </w:style>
  <w:style w:type="paragraph" w:customStyle="1" w:styleId="font6">
    <w:name w:val="font6"/>
    <w:basedOn w:val="a"/>
    <w:pPr>
      <w:spacing w:before="100" w:beforeAutospacing="1" w:after="100" w:afterAutospacing="1"/>
    </w:pPr>
    <w:rPr>
      <w:rFonts w:ascii="Calibri" w:hAnsi="Calibri" w:cs="Calibri"/>
      <w:sz w:val="22"/>
      <w:szCs w:val="22"/>
    </w:rPr>
  </w:style>
  <w:style w:type="paragraph" w:customStyle="1" w:styleId="font7">
    <w:name w:val="font7"/>
    <w:basedOn w:val="a"/>
    <w:pPr>
      <w:spacing w:before="100" w:beforeAutospacing="1" w:after="100" w:afterAutospacing="1"/>
    </w:pPr>
    <w:rPr>
      <w:rFonts w:ascii="Calibri" w:hAnsi="Calibri" w:cs="Calibri"/>
      <w:color w:val="000000"/>
      <w:sz w:val="22"/>
      <w:szCs w:val="22"/>
    </w:rPr>
  </w:style>
  <w:style w:type="paragraph" w:customStyle="1" w:styleId="font8">
    <w:name w:val="font8"/>
    <w:basedOn w:val="a"/>
    <w:pPr>
      <w:spacing w:before="100" w:beforeAutospacing="1" w:after="100" w:afterAutospacing="1"/>
    </w:pPr>
    <w:rPr>
      <w:rFonts w:ascii="Calibri" w:hAnsi="Calibri" w:cs="Calibri"/>
      <w:i/>
      <w:iCs/>
      <w:color w:val="000000"/>
      <w:sz w:val="22"/>
      <w:szCs w:val="22"/>
    </w:rPr>
  </w:style>
  <w:style w:type="paragraph" w:customStyle="1" w:styleId="xl75">
    <w:name w:val="xl75"/>
    <w:basedOn w:val="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sz w:val="20"/>
      <w:szCs w:val="20"/>
    </w:rPr>
  </w:style>
  <w:style w:type="paragraph" w:customStyle="1" w:styleId="xl76">
    <w:name w:val="xl76"/>
    <w:basedOn w:val="a"/>
    <w:pPr>
      <w:pBdr>
        <w:left w:val="single" w:sz="4" w:space="0" w:color="auto"/>
        <w:bottom w:val="single" w:sz="4" w:space="0" w:color="auto"/>
        <w:right w:val="single" w:sz="4" w:space="0" w:color="auto"/>
      </w:pBdr>
      <w:shd w:val="clear" w:color="FFFFFF" w:fill="FFFFFF"/>
      <w:spacing w:before="100" w:beforeAutospacing="1" w:after="100" w:afterAutospacing="1"/>
      <w:jc w:val="center"/>
    </w:pPr>
    <w:rPr>
      <w:sz w:val="20"/>
      <w:szCs w:val="2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sz w:val="24"/>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sz w:val="24"/>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sz w:val="24"/>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3">
    <w:name w:val="xl93"/>
    <w:basedOn w:val="a"/>
    <w:pPr>
      <w:pBdr>
        <w:top w:val="single" w:sz="4" w:space="0" w:color="auto"/>
        <w:left w:val="single" w:sz="4" w:space="0" w:color="auto"/>
        <w:bottom w:val="single" w:sz="4" w:space="0" w:color="auto"/>
      </w:pBdr>
      <w:shd w:val="clear" w:color="FFFFFF" w:fill="FFFFFF"/>
      <w:spacing w:before="100" w:beforeAutospacing="1" w:after="100" w:afterAutospacing="1"/>
      <w:jc w:val="center"/>
    </w:pPr>
    <w:rPr>
      <w:sz w:val="20"/>
      <w:szCs w:val="20"/>
    </w:rPr>
  </w:style>
  <w:style w:type="paragraph" w:customStyle="1" w:styleId="xl94">
    <w:name w:val="xl94"/>
    <w:basedOn w:val="a"/>
    <w:pPr>
      <w:pBdr>
        <w:left w:val="single" w:sz="4" w:space="0" w:color="auto"/>
        <w:bottom w:val="single" w:sz="4" w:space="0" w:color="auto"/>
      </w:pBdr>
      <w:shd w:val="clear" w:color="FFFFFF" w:fill="FFFFFF"/>
      <w:spacing w:before="100" w:beforeAutospacing="1" w:after="100" w:afterAutospacing="1"/>
      <w:jc w:val="center"/>
    </w:pPr>
    <w:rPr>
      <w:sz w:val="20"/>
      <w:szCs w:val="20"/>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sz w:val="24"/>
      <w:u w:val="single"/>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sz w:val="24"/>
      <w:u w:val="single"/>
    </w:rPr>
  </w:style>
  <w:style w:type="paragraph" w:styleId="aff4">
    <w:name w:val="List Paragraph"/>
    <w:basedOn w:val="a"/>
    <w:link w:val="aff5"/>
    <w:uiPriority w:val="34"/>
    <w:qFormat/>
    <w:pPr>
      <w:ind w:left="708"/>
    </w:pPr>
  </w:style>
  <w:style w:type="character" w:customStyle="1" w:styleId="aff5">
    <w:name w:val="Абзац списка Знак"/>
    <w:link w:val="aff4"/>
    <w:uiPriority w:val="34"/>
    <w:rPr>
      <w:sz w:val="28"/>
      <w:szCs w:val="24"/>
    </w:rPr>
  </w:style>
  <w:style w:type="character" w:customStyle="1" w:styleId="20">
    <w:name w:val="Заголовок 2 Знак"/>
    <w:basedOn w:val="a0"/>
    <w:link w:val="2"/>
    <w:uiPriority w:val="9"/>
    <w:semiHidden/>
    <w:rPr>
      <w:rFonts w:ascii="Calibri Light" w:eastAsia="Calibri Light" w:hAnsi="Calibri Light" w:cs="Calibri Light"/>
      <w:color w:val="2E74B5" w:themeColor="accent1" w:themeShade="BF"/>
      <w:sz w:val="26"/>
      <w:szCs w:val="26"/>
    </w:rPr>
  </w:style>
  <w:style w:type="character" w:customStyle="1" w:styleId="30">
    <w:name w:val="Заголовок 3 Знак"/>
    <w:basedOn w:val="a0"/>
    <w:link w:val="3"/>
    <w:uiPriority w:val="9"/>
    <w:semiHidden/>
    <w:rPr>
      <w:rFonts w:ascii="Calibri Light" w:eastAsia="Calibri Light" w:hAnsi="Calibri Light" w:cs="Calibri Light"/>
      <w:color w:val="1F4D78" w:themeColor="accent1" w:themeShade="7F"/>
      <w:sz w:val="24"/>
      <w:szCs w:val="24"/>
    </w:rPr>
  </w:style>
  <w:style w:type="character" w:customStyle="1" w:styleId="Bodytext2">
    <w:name w:val="Body text (2)_"/>
    <w:basedOn w:val="a0"/>
    <w:link w:val="Bodytext20"/>
    <w:rPr>
      <w:sz w:val="28"/>
      <w:szCs w:val="28"/>
      <w:shd w:val="clear" w:color="FFFFFF" w:fill="FFFFFF"/>
    </w:rPr>
  </w:style>
  <w:style w:type="paragraph" w:customStyle="1" w:styleId="Bodytext20">
    <w:name w:val="Body text (2)"/>
    <w:basedOn w:val="a"/>
    <w:link w:val="Bodytext2"/>
    <w:pPr>
      <w:widowControl w:val="0"/>
      <w:shd w:val="clear" w:color="FFFFFF" w:fill="FFFFFF"/>
      <w:spacing w:before="240" w:after="120" w:line="0" w:lineRule="atLeast"/>
      <w:ind w:hanging="400"/>
    </w:pPr>
    <w:rPr>
      <w:szCs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Петрова Оксана Игоревна</cp:lastModifiedBy>
  <cp:revision>20</cp:revision>
  <dcterms:created xsi:type="dcterms:W3CDTF">2020-11-24T13:47:00Z</dcterms:created>
  <dcterms:modified xsi:type="dcterms:W3CDTF">2021-06-22T11:01:00Z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