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457" w14:textId="77777777" w:rsidR="002239AF" w:rsidRPr="002239AF" w:rsidRDefault="002239AF" w:rsidP="002239AF">
      <w:pPr>
        <w:pageBreakBefore/>
        <w:spacing w:line="276" w:lineRule="auto"/>
        <w:jc w:val="both"/>
        <w:rPr>
          <w:b/>
          <w:sz w:val="24"/>
        </w:rPr>
      </w:pPr>
      <w:r w:rsidRPr="002239AF">
        <w:rPr>
          <w:b/>
          <w:sz w:val="24"/>
        </w:rPr>
        <w:t>Приложение 1. Техническое задание</w:t>
      </w:r>
    </w:p>
    <w:p w14:paraId="0B154DB8" w14:textId="5288BDE9" w:rsidR="007D5471" w:rsidRDefault="007D5471" w:rsidP="006E4C70">
      <w:pPr>
        <w:spacing w:line="100" w:lineRule="atLeast"/>
        <w:ind w:right="-1"/>
        <w:rPr>
          <w:bCs/>
          <w:color w:val="000000" w:themeColor="text1"/>
          <w:sz w:val="24"/>
        </w:rPr>
      </w:pPr>
    </w:p>
    <w:p w14:paraId="62EA83BC" w14:textId="59CCB94F" w:rsidR="005C5569" w:rsidRDefault="005C5569" w:rsidP="006E4C70">
      <w:pPr>
        <w:spacing w:line="100" w:lineRule="atLeast"/>
        <w:ind w:right="-1"/>
        <w:rPr>
          <w:bCs/>
          <w:color w:val="000000" w:themeColor="text1"/>
          <w:sz w:val="24"/>
        </w:rPr>
      </w:pPr>
    </w:p>
    <w:p w14:paraId="1DEDE8C3" w14:textId="77777777" w:rsidR="005C5569" w:rsidRPr="002239AF" w:rsidRDefault="005C5569" w:rsidP="006E4C70">
      <w:pPr>
        <w:spacing w:line="100" w:lineRule="atLeast"/>
        <w:ind w:right="-1"/>
        <w:rPr>
          <w:bCs/>
          <w:color w:val="000000" w:themeColor="text1"/>
          <w:sz w:val="24"/>
        </w:rPr>
      </w:pPr>
    </w:p>
    <w:p w14:paraId="4B5351D4" w14:textId="77777777" w:rsidR="007D5471" w:rsidRPr="002239AF" w:rsidRDefault="007D5471" w:rsidP="00127396">
      <w:pPr>
        <w:spacing w:line="276" w:lineRule="auto"/>
        <w:ind w:right="-1"/>
        <w:jc w:val="center"/>
        <w:rPr>
          <w:b/>
          <w:bCs/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>ТЕХНИЧЕСКОЕ ЗАДАНИЕ</w:t>
      </w:r>
    </w:p>
    <w:p w14:paraId="5676FE84" w14:textId="340EE4F2" w:rsidR="007D5471" w:rsidRPr="002239AF" w:rsidRDefault="00B617D0" w:rsidP="00127396">
      <w:pPr>
        <w:spacing w:line="276" w:lineRule="auto"/>
        <w:ind w:right="-1"/>
        <w:jc w:val="center"/>
        <w:rPr>
          <w:b/>
          <w:bCs/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 xml:space="preserve">на </w:t>
      </w:r>
      <w:r w:rsidR="004E4E66">
        <w:rPr>
          <w:b/>
          <w:bCs/>
          <w:color w:val="000000" w:themeColor="text1"/>
          <w:sz w:val="24"/>
        </w:rPr>
        <w:t>поставку</w:t>
      </w:r>
      <w:r w:rsidR="00F07550">
        <w:rPr>
          <w:b/>
          <w:bCs/>
          <w:color w:val="000000" w:themeColor="text1"/>
          <w:sz w:val="24"/>
        </w:rPr>
        <w:t xml:space="preserve"> напольного покрытия для спортивного зала</w:t>
      </w:r>
    </w:p>
    <w:p w14:paraId="2E0EF940" w14:textId="77777777" w:rsidR="000F6C75" w:rsidRPr="002239AF" w:rsidRDefault="000F6C75" w:rsidP="003211B1">
      <w:pPr>
        <w:spacing w:line="100" w:lineRule="atLeast"/>
        <w:ind w:left="709" w:right="-1" w:hanging="709"/>
        <w:rPr>
          <w:bCs/>
          <w:color w:val="000000" w:themeColor="text1"/>
          <w:sz w:val="24"/>
        </w:rPr>
      </w:pPr>
    </w:p>
    <w:p w14:paraId="4785DFC1" w14:textId="58E4FDED" w:rsidR="004E4E66" w:rsidRDefault="007D5471" w:rsidP="004E4E66">
      <w:pPr>
        <w:numPr>
          <w:ilvl w:val="0"/>
          <w:numId w:val="2"/>
        </w:numPr>
        <w:spacing w:line="100" w:lineRule="atLeast"/>
        <w:ind w:left="0" w:firstLine="0"/>
        <w:rPr>
          <w:color w:val="000000" w:themeColor="text1"/>
          <w:sz w:val="24"/>
        </w:rPr>
      </w:pPr>
      <w:bookmarkStart w:id="0" w:name="_Hlk21287772"/>
      <w:r w:rsidRPr="00F07550">
        <w:rPr>
          <w:b/>
          <w:bCs/>
          <w:color w:val="000000" w:themeColor="text1"/>
          <w:sz w:val="24"/>
        </w:rPr>
        <w:t>Предмет договора:</w:t>
      </w:r>
      <w:bookmarkEnd w:id="0"/>
      <w:r w:rsidR="00B4304C" w:rsidRPr="00F07550">
        <w:rPr>
          <w:color w:val="000000" w:themeColor="text1"/>
          <w:sz w:val="24"/>
        </w:rPr>
        <w:t xml:space="preserve"> </w:t>
      </w:r>
      <w:bookmarkStart w:id="1" w:name="_Hlk125631287"/>
      <w:r w:rsidR="005C5569">
        <w:rPr>
          <w:color w:val="000000" w:themeColor="text1"/>
          <w:sz w:val="24"/>
        </w:rPr>
        <w:t>поставка</w:t>
      </w:r>
      <w:r w:rsidR="00F07550">
        <w:rPr>
          <w:color w:val="000000" w:themeColor="text1"/>
          <w:sz w:val="24"/>
        </w:rPr>
        <w:t xml:space="preserve"> напольного покрытия для спортивного зала</w:t>
      </w:r>
      <w:bookmarkEnd w:id="1"/>
    </w:p>
    <w:p w14:paraId="31D893DB" w14:textId="77777777" w:rsidR="004E4E66" w:rsidRPr="004E4E66" w:rsidRDefault="004E4E66" w:rsidP="004E4E66">
      <w:pPr>
        <w:spacing w:line="100" w:lineRule="atLeast"/>
        <w:rPr>
          <w:color w:val="000000" w:themeColor="text1"/>
          <w:sz w:val="24"/>
        </w:rPr>
      </w:pPr>
    </w:p>
    <w:p w14:paraId="29063D68" w14:textId="73A48C7C" w:rsidR="007D5471" w:rsidRPr="005C5569" w:rsidRDefault="002D77ED" w:rsidP="006C6710">
      <w:pPr>
        <w:pStyle w:val="af4"/>
        <w:numPr>
          <w:ilvl w:val="0"/>
          <w:numId w:val="2"/>
        </w:numPr>
        <w:suppressAutoHyphens w:val="0"/>
        <w:spacing w:line="100" w:lineRule="atLeast"/>
        <w:ind w:left="0" w:firstLine="0"/>
        <w:rPr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 xml:space="preserve">Основные технические и функциональные характеристики </w:t>
      </w:r>
      <w:r w:rsidR="008E05AE">
        <w:rPr>
          <w:b/>
          <w:bCs/>
          <w:color w:val="000000" w:themeColor="text1"/>
          <w:sz w:val="24"/>
        </w:rPr>
        <w:t>Товара</w:t>
      </w:r>
      <w:r w:rsidR="005847FA" w:rsidRPr="002239AF">
        <w:rPr>
          <w:b/>
          <w:bCs/>
          <w:color w:val="000000" w:themeColor="text1"/>
          <w:sz w:val="24"/>
        </w:rPr>
        <w:t>:</w:t>
      </w:r>
    </w:p>
    <w:p w14:paraId="0AAE78E5" w14:textId="77777777" w:rsidR="005C5569" w:rsidRPr="002239AF" w:rsidRDefault="005C5569" w:rsidP="005C5569">
      <w:pPr>
        <w:pStyle w:val="af4"/>
        <w:suppressAutoHyphens w:val="0"/>
        <w:spacing w:line="100" w:lineRule="atLeast"/>
        <w:ind w:left="0"/>
        <w:rPr>
          <w:color w:val="000000" w:themeColor="text1"/>
          <w:sz w:val="24"/>
        </w:rPr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270"/>
        <w:gridCol w:w="8931"/>
        <w:gridCol w:w="1016"/>
        <w:gridCol w:w="1499"/>
      </w:tblGrid>
      <w:tr w:rsidR="00276C4C" w:rsidRPr="00EC7B0B" w14:paraId="45EF7915" w14:textId="77777777" w:rsidTr="007B40BF">
        <w:trPr>
          <w:trHeight w:hRule="exact" w:val="938"/>
          <w:tblHeader/>
          <w:jc w:val="center"/>
        </w:trPr>
        <w:tc>
          <w:tcPr>
            <w:tcW w:w="196" w:type="pct"/>
            <w:vAlign w:val="center"/>
          </w:tcPr>
          <w:p w14:paraId="62D09209" w14:textId="77777777" w:rsidR="00276C4C" w:rsidRPr="00EC7B0B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B0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795" w:type="pct"/>
            <w:vAlign w:val="center"/>
          </w:tcPr>
          <w:p w14:paraId="767F615F" w14:textId="77777777" w:rsidR="00276C4C" w:rsidRPr="00EC7B0B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B0B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128" w:type="pct"/>
            <w:vAlign w:val="center"/>
          </w:tcPr>
          <w:p w14:paraId="2B42BF40" w14:textId="660BD87B" w:rsidR="00276C4C" w:rsidRPr="00F554D4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B0B">
              <w:rPr>
                <w:rFonts w:ascii="Times New Roman" w:hAnsi="Times New Roman" w:cs="Times New Roman"/>
                <w:b/>
                <w:bCs/>
                <w:sz w:val="24"/>
              </w:rPr>
              <w:t>Основные технические и функциональные характеристики (потребительские свойства) товара и услуг</w:t>
            </w:r>
          </w:p>
        </w:tc>
        <w:tc>
          <w:tcPr>
            <w:tcW w:w="356" w:type="pct"/>
            <w:vAlign w:val="center"/>
          </w:tcPr>
          <w:p w14:paraId="70DD6716" w14:textId="11209D64" w:rsidR="00276C4C" w:rsidRPr="00EC7B0B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B0B">
              <w:rPr>
                <w:rFonts w:ascii="Times New Roman" w:hAnsi="Times New Roman" w:cs="Times New Roman"/>
                <w:b/>
                <w:sz w:val="24"/>
              </w:rPr>
              <w:t>Ед.изм.</w:t>
            </w:r>
          </w:p>
        </w:tc>
        <w:tc>
          <w:tcPr>
            <w:tcW w:w="525" w:type="pct"/>
            <w:vAlign w:val="center"/>
          </w:tcPr>
          <w:p w14:paraId="78C8AF06" w14:textId="77777777" w:rsidR="00276C4C" w:rsidRPr="00EC7B0B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B0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276C4C" w:rsidRPr="00EC7B0B" w14:paraId="1DC7EC55" w14:textId="77777777" w:rsidTr="007B40BF">
        <w:trPr>
          <w:trHeight w:val="949"/>
          <w:jc w:val="center"/>
        </w:trPr>
        <w:tc>
          <w:tcPr>
            <w:tcW w:w="196" w:type="pct"/>
            <w:vAlign w:val="center"/>
          </w:tcPr>
          <w:p w14:paraId="0F04F6DE" w14:textId="77777777" w:rsidR="00276C4C" w:rsidRPr="007B40BF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0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pct"/>
            <w:vAlign w:val="center"/>
          </w:tcPr>
          <w:p w14:paraId="432A72EE" w14:textId="20BBA0F1" w:rsidR="004E4E66" w:rsidRPr="000128DA" w:rsidRDefault="004E4E66" w:rsidP="004E4E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28DA">
              <w:rPr>
                <w:rFonts w:ascii="Times New Roman" w:hAnsi="Times New Roman" w:cs="Times New Roman"/>
                <w:sz w:val="24"/>
              </w:rPr>
              <w:t>М</w:t>
            </w:r>
            <w:r w:rsidR="000445A8" w:rsidRPr="000128DA">
              <w:rPr>
                <w:rFonts w:ascii="Times New Roman" w:hAnsi="Times New Roman" w:cs="Times New Roman"/>
                <w:sz w:val="24"/>
              </w:rPr>
              <w:t>одульное напольное</w:t>
            </w:r>
            <w:r w:rsidR="00F07550" w:rsidRPr="000128DA">
              <w:rPr>
                <w:rFonts w:ascii="Times New Roman" w:hAnsi="Times New Roman" w:cs="Times New Roman"/>
                <w:sz w:val="24"/>
              </w:rPr>
              <w:t xml:space="preserve"> покрытие</w:t>
            </w:r>
          </w:p>
          <w:p w14:paraId="4C7F6D20" w14:textId="3FE67B85" w:rsidR="00276C4C" w:rsidRPr="000128DA" w:rsidRDefault="00276C4C" w:rsidP="001725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8" w:type="pct"/>
            <w:vAlign w:val="center"/>
          </w:tcPr>
          <w:p w14:paraId="02896132" w14:textId="73ADBB4E" w:rsidR="00F07550" w:rsidRPr="000128DA" w:rsidRDefault="00C909C6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noProof/>
                <w:sz w:val="24"/>
                <w:lang w:eastAsia="ar-SA"/>
              </w:rPr>
              <w:drawing>
                <wp:anchor distT="0" distB="0" distL="0" distR="0" simplePos="0" relativeHeight="251658240" behindDoc="0" locked="0" layoutInCell="1" allowOverlap="1" wp14:anchorId="295D8D8F" wp14:editId="6CB4EAE7">
                  <wp:simplePos x="0" y="0"/>
                  <wp:positionH relativeFrom="column">
                    <wp:posOffset>3705860</wp:posOffset>
                  </wp:positionH>
                  <wp:positionV relativeFrom="paragraph">
                    <wp:posOffset>-12700</wp:posOffset>
                  </wp:positionV>
                  <wp:extent cx="2096135" cy="149352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97" y="21214"/>
                      <wp:lineTo x="2139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9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550"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Тип </w:t>
            </w:r>
            <w:r w:rsidR="000445A8" w:rsidRPr="000128DA">
              <w:rPr>
                <w:rFonts w:ascii="Times New Roman" w:hAnsi="Times New Roman" w:cs="Times New Roman"/>
                <w:sz w:val="24"/>
                <w:lang w:eastAsia="ar-SA"/>
              </w:rPr>
              <w:t>замка: Т</w:t>
            </w:r>
            <w:r w:rsidR="00F07550" w:rsidRPr="000128DA">
              <w:rPr>
                <w:rFonts w:ascii="Times New Roman" w:hAnsi="Times New Roman" w:cs="Times New Roman"/>
                <w:sz w:val="24"/>
                <w:lang w:eastAsia="ar-SA"/>
              </w:rPr>
              <w:t>-образный замок</w:t>
            </w:r>
          </w:p>
          <w:p w14:paraId="6B626678" w14:textId="035F2226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>Размер модулей: 500х500мм</w:t>
            </w:r>
          </w:p>
          <w:p w14:paraId="39020959" w14:textId="2F093066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Высота модулей —7 мм </w:t>
            </w:r>
          </w:p>
          <w:p w14:paraId="1E2D8090" w14:textId="74EDDF4C" w:rsidR="00F07550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Материал изготовления: поливинилхлорид </w:t>
            </w:r>
          </w:p>
          <w:p w14:paraId="2BFA17AB" w14:textId="755A703B" w:rsidR="00C909C6" w:rsidRPr="000128DA" w:rsidRDefault="00C909C6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Цвет: серый</w:t>
            </w:r>
          </w:p>
          <w:p w14:paraId="52A9D6FF" w14:textId="77777777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Плотность материала: 1.3 – 1.4 г/куб.см. </w:t>
            </w:r>
          </w:p>
          <w:p w14:paraId="58A9E7CD" w14:textId="77777777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Жесткость: 92-94 ед. Sh. A. </w:t>
            </w:r>
          </w:p>
          <w:p w14:paraId="092E8449" w14:textId="63EE4AC2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>Абразивная устойчивость: 80</w:t>
            </w:r>
            <w:r w:rsidR="005C5569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мкм </w:t>
            </w:r>
          </w:p>
          <w:p w14:paraId="58958BB5" w14:textId="77777777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Удельное объемное электрическое сопротивление: 3х1011Ом·см </w:t>
            </w:r>
          </w:p>
          <w:p w14:paraId="7C1D7884" w14:textId="4A30EAC4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Температурный коэффициент линейного расширения: 50·10-6 0С-1 </w:t>
            </w:r>
          </w:p>
          <w:p w14:paraId="11A55106" w14:textId="626576E9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Истираемость: 300 мм3 </w:t>
            </w:r>
          </w:p>
          <w:p w14:paraId="0E220A68" w14:textId="2A1B3E07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>Ударопрочность</w:t>
            </w:r>
            <w:r w:rsidR="000445A8" w:rsidRPr="000128DA">
              <w:rPr>
                <w:rFonts w:ascii="Times New Roman" w:hAnsi="Times New Roman" w:cs="Times New Roman"/>
                <w:sz w:val="24"/>
                <w:lang w:eastAsia="ar-SA"/>
              </w:rPr>
              <w:t>: без</w:t>
            </w: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 повреждения </w:t>
            </w:r>
          </w:p>
          <w:p w14:paraId="4AF5E63D" w14:textId="77777777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Модуль упругости: 7-10 МПа </w:t>
            </w:r>
          </w:p>
          <w:p w14:paraId="67018AD4" w14:textId="1C981C16" w:rsidR="00F07550" w:rsidRPr="000128DA" w:rsidRDefault="00F07550" w:rsidP="00A5597F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0128DA">
              <w:rPr>
                <w:rFonts w:ascii="Times New Roman" w:hAnsi="Times New Roman" w:cs="Times New Roman"/>
                <w:sz w:val="24"/>
              </w:rPr>
              <w:t>Относ</w:t>
            </w:r>
            <w:r w:rsidRPr="000128DA">
              <w:rPr>
                <w:rFonts w:ascii="Times New Roman" w:hAnsi="Times New Roman" w:cs="Times New Roman"/>
                <w:sz w:val="24"/>
                <w:lang w:eastAsia="ar-SA"/>
              </w:rPr>
              <w:t xml:space="preserve">ительное удлинение до разрыва: 210% </w:t>
            </w:r>
            <w:r w:rsidR="000445A8" w:rsidRPr="000128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3014F38" w14:textId="3B973C3B" w:rsidR="00C909C6" w:rsidRPr="000128DA" w:rsidRDefault="00A5597F" w:rsidP="000128D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128DA">
              <w:rPr>
                <w:rFonts w:ascii="Times New Roman" w:hAnsi="Times New Roman" w:cs="Times New Roman"/>
                <w:sz w:val="24"/>
              </w:rPr>
              <w:t xml:space="preserve">В основе модульных покрытий положен принцип пазлов — плитки соединяются между собой с помощью </w:t>
            </w:r>
            <w:r w:rsidRPr="000128DA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0128DA">
              <w:rPr>
                <w:rFonts w:ascii="Times New Roman" w:hAnsi="Times New Roman" w:cs="Times New Roman"/>
                <w:sz w:val="24"/>
              </w:rPr>
              <w:t>-образных креплений. Этот вид креплений является наиболее надежным и соответствует европейским стандартам</w:t>
            </w:r>
            <w:r w:rsidR="000128DA" w:rsidRPr="000128DA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128DA">
              <w:rPr>
                <w:rFonts w:ascii="Times New Roman" w:hAnsi="Times New Roman" w:cs="Times New Roman"/>
                <w:sz w:val="24"/>
              </w:rPr>
              <w:t>Прочность и стойкость к различного рода нагрузкам</w:t>
            </w:r>
            <w:r w:rsidR="000128DA" w:rsidRPr="000128DA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128DA">
              <w:rPr>
                <w:rFonts w:ascii="Times New Roman" w:hAnsi="Times New Roman" w:cs="Times New Roman"/>
                <w:sz w:val="24"/>
              </w:rPr>
              <w:t>Простота и легкость монтажа. Покрытия монтируются по принципу пазла</w:t>
            </w:r>
            <w:r w:rsidR="000128DA" w:rsidRPr="000128DA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128DA">
              <w:rPr>
                <w:rFonts w:ascii="Times New Roman" w:hAnsi="Times New Roman" w:cs="Times New Roman"/>
                <w:sz w:val="24"/>
              </w:rPr>
              <w:t xml:space="preserve">Возможность демонтажа и переноса. В любой </w:t>
            </w:r>
            <w:r w:rsidRPr="000128DA">
              <w:rPr>
                <w:rFonts w:ascii="Times New Roman" w:hAnsi="Times New Roman" w:cs="Times New Roman"/>
                <w:sz w:val="24"/>
              </w:rPr>
              <w:lastRenderedPageBreak/>
              <w:t>момент покрытия можно демонтировать, перенести в другое помещение и смонтировать вновь. Если возникнет необходимость ремонта, то достаточно заменить только поврежденный модуль, а не менять все покрытие целиком</w:t>
            </w:r>
          </w:p>
        </w:tc>
        <w:tc>
          <w:tcPr>
            <w:tcW w:w="356" w:type="pct"/>
            <w:vAlign w:val="center"/>
          </w:tcPr>
          <w:p w14:paraId="4C14A2AF" w14:textId="61C94A49" w:rsidR="00276C4C" w:rsidRPr="004E4E66" w:rsidRDefault="00473483" w:rsidP="001725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4E66">
              <w:rPr>
                <w:rFonts w:ascii="Times New Roman" w:hAnsi="Times New Roman" w:cs="Times New Roman"/>
                <w:sz w:val="24"/>
              </w:rPr>
              <w:lastRenderedPageBreak/>
              <w:t>м2</w:t>
            </w:r>
          </w:p>
        </w:tc>
        <w:tc>
          <w:tcPr>
            <w:tcW w:w="525" w:type="pct"/>
            <w:vAlign w:val="center"/>
          </w:tcPr>
          <w:p w14:paraId="4EB20072" w14:textId="786B9A51" w:rsidR="00276C4C" w:rsidRPr="004E4E66" w:rsidRDefault="00473483" w:rsidP="001725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4E66">
              <w:rPr>
                <w:rFonts w:ascii="Times New Roman" w:hAnsi="Times New Roman" w:cs="Times New Roman"/>
                <w:sz w:val="24"/>
              </w:rPr>
              <w:t>6</w:t>
            </w:r>
            <w:r w:rsidR="00F07550" w:rsidRPr="004E4E6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14:paraId="757DEA07" w14:textId="5D4B29C7" w:rsidR="002239AF" w:rsidRPr="002239AF" w:rsidRDefault="002239AF" w:rsidP="002239AF">
      <w:pPr>
        <w:spacing w:line="100" w:lineRule="atLeast"/>
        <w:jc w:val="both"/>
        <w:rPr>
          <w:sz w:val="24"/>
        </w:rPr>
      </w:pPr>
    </w:p>
    <w:p w14:paraId="4BAEACB0" w14:textId="3B8BCF9D" w:rsidR="007D5471" w:rsidRPr="004E4E66" w:rsidRDefault="007B40BF" w:rsidP="004E4E66">
      <w:pPr>
        <w:numPr>
          <w:ilvl w:val="0"/>
          <w:numId w:val="2"/>
        </w:numPr>
        <w:spacing w:line="100" w:lineRule="atLeast"/>
        <w:ind w:left="709" w:hanging="709"/>
        <w:jc w:val="both"/>
        <w:rPr>
          <w:sz w:val="24"/>
        </w:rPr>
      </w:pPr>
      <w:r>
        <w:rPr>
          <w:b/>
          <w:bCs/>
          <w:sz w:val="24"/>
        </w:rPr>
        <w:t xml:space="preserve">Транспортные расходы: </w:t>
      </w:r>
      <w:r w:rsidR="004E4E66">
        <w:rPr>
          <w:sz w:val="24"/>
        </w:rPr>
        <w:t>поставка Товара осуществляется силами и за счет Поставщика или указанного им перевозчика на склад Покупателя, находящийся по адресу: г. Москва, г. Щербинка, ул. Первомайская, д. 6 (место поставки). Стоимость доставки входит в стоимость Товара.</w:t>
      </w:r>
    </w:p>
    <w:p w14:paraId="004F6903" w14:textId="77777777" w:rsidR="002415FB" w:rsidRPr="002239AF" w:rsidRDefault="002415FB" w:rsidP="002415FB">
      <w:pPr>
        <w:spacing w:line="100" w:lineRule="atLeast"/>
        <w:jc w:val="both"/>
        <w:rPr>
          <w:sz w:val="24"/>
        </w:rPr>
      </w:pPr>
    </w:p>
    <w:p w14:paraId="02BEC56A" w14:textId="1E498902" w:rsidR="000F6C75" w:rsidRPr="002239AF" w:rsidRDefault="006A2FA4" w:rsidP="006C6710">
      <w:pPr>
        <w:numPr>
          <w:ilvl w:val="0"/>
          <w:numId w:val="2"/>
        </w:numPr>
        <w:spacing w:line="100" w:lineRule="atLeast"/>
        <w:ind w:left="709" w:hanging="709"/>
        <w:jc w:val="both"/>
        <w:rPr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Место (адрес)</w:t>
      </w:r>
      <w:r w:rsidR="00621D98">
        <w:rPr>
          <w:b/>
          <w:bCs/>
          <w:color w:val="000000" w:themeColor="text1"/>
          <w:sz w:val="24"/>
        </w:rPr>
        <w:t xml:space="preserve"> поставки</w:t>
      </w:r>
      <w:r w:rsidR="000F6C75" w:rsidRPr="002239AF">
        <w:rPr>
          <w:b/>
          <w:bCs/>
          <w:color w:val="000000" w:themeColor="text1"/>
          <w:sz w:val="24"/>
        </w:rPr>
        <w:t>:</w:t>
      </w:r>
      <w:r w:rsidR="000F6C75" w:rsidRPr="002239AF">
        <w:rPr>
          <w:color w:val="000000" w:themeColor="text1"/>
          <w:sz w:val="24"/>
        </w:rPr>
        <w:t xml:space="preserve"> г. Москва, г. Щербинка, ул. Первомайская, д. 6</w:t>
      </w:r>
      <w:r w:rsidR="00621D98">
        <w:rPr>
          <w:color w:val="000000" w:themeColor="text1"/>
          <w:sz w:val="24"/>
        </w:rPr>
        <w:t>.</w:t>
      </w:r>
    </w:p>
    <w:p w14:paraId="2CEDA463" w14:textId="77777777" w:rsidR="00903507" w:rsidRPr="002239AF" w:rsidRDefault="00903507" w:rsidP="006E47AD">
      <w:pPr>
        <w:spacing w:line="100" w:lineRule="atLeast"/>
        <w:ind w:left="709" w:hanging="709"/>
        <w:jc w:val="both"/>
        <w:rPr>
          <w:color w:val="000000" w:themeColor="text1"/>
          <w:sz w:val="24"/>
        </w:rPr>
      </w:pPr>
    </w:p>
    <w:p w14:paraId="2BA4B1F7" w14:textId="255D5B32" w:rsidR="00C91EFA" w:rsidRPr="002239AF" w:rsidRDefault="00A22EBE" w:rsidP="006C6710">
      <w:pPr>
        <w:numPr>
          <w:ilvl w:val="0"/>
          <w:numId w:val="2"/>
        </w:numPr>
        <w:spacing w:line="100" w:lineRule="atLeast"/>
        <w:ind w:left="709" w:hanging="709"/>
        <w:jc w:val="both"/>
        <w:rPr>
          <w:color w:val="000000" w:themeColor="text1"/>
          <w:sz w:val="24"/>
        </w:rPr>
      </w:pPr>
      <w:r w:rsidRPr="00316FAE">
        <w:rPr>
          <w:b/>
          <w:bCs/>
          <w:sz w:val="24"/>
        </w:rPr>
        <w:t xml:space="preserve">Условия и сроки (период, график) </w:t>
      </w:r>
      <w:r w:rsidR="004E4E66">
        <w:rPr>
          <w:b/>
          <w:bCs/>
          <w:sz w:val="24"/>
        </w:rPr>
        <w:t>поставки Товара</w:t>
      </w:r>
      <w:r w:rsidR="005847FA" w:rsidRPr="002239AF">
        <w:rPr>
          <w:b/>
          <w:bCs/>
          <w:color w:val="000000" w:themeColor="text1"/>
          <w:sz w:val="24"/>
        </w:rPr>
        <w:t>:</w:t>
      </w:r>
      <w:r w:rsidR="00F830FB" w:rsidRPr="002239AF">
        <w:rPr>
          <w:b/>
          <w:bCs/>
          <w:color w:val="000000" w:themeColor="text1"/>
          <w:sz w:val="24"/>
        </w:rPr>
        <w:t xml:space="preserve"> </w:t>
      </w:r>
    </w:p>
    <w:p w14:paraId="6E216279" w14:textId="6D373F1E" w:rsidR="00A7042F" w:rsidRPr="002239AF" w:rsidRDefault="004E4E66" w:rsidP="006C6710">
      <w:pPr>
        <w:pStyle w:val="af4"/>
        <w:numPr>
          <w:ilvl w:val="1"/>
          <w:numId w:val="2"/>
        </w:numPr>
        <w:ind w:left="709" w:hanging="709"/>
        <w:jc w:val="both"/>
        <w:rPr>
          <w:color w:val="000000" w:themeColor="text1"/>
          <w:sz w:val="24"/>
        </w:rPr>
      </w:pPr>
      <w:r>
        <w:rPr>
          <w:sz w:val="24"/>
        </w:rPr>
        <w:t>Срок поставки Товара</w:t>
      </w:r>
      <w:r w:rsidR="00A22EBE" w:rsidRPr="00AA0451">
        <w:rPr>
          <w:b/>
          <w:sz w:val="24"/>
        </w:rPr>
        <w:t>:</w:t>
      </w:r>
      <w:r w:rsidR="00A22EBE" w:rsidRPr="00AA0451">
        <w:rPr>
          <w:sz w:val="24"/>
        </w:rPr>
        <w:t xml:space="preserve"> </w:t>
      </w:r>
      <w:bookmarkStart w:id="2" w:name="_Hlk125631326"/>
      <w:r w:rsidR="00A22EBE" w:rsidRPr="00AA0451">
        <w:rPr>
          <w:sz w:val="24"/>
        </w:rPr>
        <w:t xml:space="preserve">в течение </w:t>
      </w:r>
      <w:r w:rsidR="00526130">
        <w:rPr>
          <w:sz w:val="24"/>
        </w:rPr>
        <w:t>1</w:t>
      </w:r>
      <w:r w:rsidR="00A22EBE">
        <w:rPr>
          <w:sz w:val="24"/>
        </w:rPr>
        <w:t>0 (</w:t>
      </w:r>
      <w:r w:rsidR="00526130">
        <w:rPr>
          <w:sz w:val="24"/>
        </w:rPr>
        <w:t>десяти</w:t>
      </w:r>
      <w:r w:rsidR="00CA1B44">
        <w:rPr>
          <w:sz w:val="24"/>
        </w:rPr>
        <w:t>) календарных</w:t>
      </w:r>
      <w:r w:rsidR="00A22EBE" w:rsidRPr="00AA0451">
        <w:rPr>
          <w:sz w:val="24"/>
        </w:rPr>
        <w:t xml:space="preserve"> </w:t>
      </w:r>
      <w:r w:rsidR="00CA1B44">
        <w:rPr>
          <w:sz w:val="24"/>
        </w:rPr>
        <w:t>дней</w:t>
      </w:r>
      <w:r w:rsidR="00A22EBE">
        <w:rPr>
          <w:sz w:val="24"/>
        </w:rPr>
        <w:t xml:space="preserve"> </w:t>
      </w:r>
      <w:r w:rsidR="00A22EBE" w:rsidRPr="00AA0451">
        <w:rPr>
          <w:sz w:val="24"/>
        </w:rPr>
        <w:t>с даты заключения договора</w:t>
      </w:r>
      <w:r w:rsidR="002415FB" w:rsidRPr="002239AF">
        <w:rPr>
          <w:bCs/>
          <w:sz w:val="24"/>
        </w:rPr>
        <w:t>.</w:t>
      </w:r>
      <w:bookmarkEnd w:id="2"/>
    </w:p>
    <w:p w14:paraId="29CA5B98" w14:textId="77777777" w:rsidR="00F3407E" w:rsidRPr="002239AF" w:rsidRDefault="00F3407E" w:rsidP="00F3407E">
      <w:pPr>
        <w:pStyle w:val="af4"/>
        <w:ind w:left="709"/>
        <w:jc w:val="both"/>
        <w:rPr>
          <w:color w:val="000000" w:themeColor="text1"/>
          <w:sz w:val="24"/>
        </w:rPr>
      </w:pPr>
    </w:p>
    <w:p w14:paraId="27B90225" w14:textId="77777777" w:rsidR="004E4E66" w:rsidRPr="00BC0A10" w:rsidRDefault="005847FA" w:rsidP="004E4E66">
      <w:pPr>
        <w:numPr>
          <w:ilvl w:val="0"/>
          <w:numId w:val="2"/>
        </w:numPr>
        <w:spacing w:line="100" w:lineRule="atLeast"/>
        <w:ind w:left="709" w:hanging="709"/>
        <w:jc w:val="both"/>
        <w:rPr>
          <w:bCs/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>Форма, сроки и порядок оплаты:</w:t>
      </w:r>
      <w:r w:rsidRPr="002239AF">
        <w:rPr>
          <w:bCs/>
          <w:color w:val="000000" w:themeColor="text1"/>
          <w:sz w:val="24"/>
        </w:rPr>
        <w:t xml:space="preserve"> </w:t>
      </w:r>
      <w:r w:rsidR="004E4E66" w:rsidRPr="00BC0A10">
        <w:rPr>
          <w:bCs/>
          <w:sz w:val="24"/>
        </w:rPr>
        <w:t>Оплата Товара производится Покупателем в безналичной форме путем перечисления денежных средств на расчетный счет Поставщика в следующем порядке:</w:t>
      </w:r>
    </w:p>
    <w:p w14:paraId="7F941B88" w14:textId="77777777" w:rsidR="004E4E66" w:rsidRPr="009A01A0" w:rsidRDefault="004E4E66" w:rsidP="004E4E66">
      <w:pPr>
        <w:pStyle w:val="af4"/>
        <w:widowControl w:val="0"/>
        <w:numPr>
          <w:ilvl w:val="0"/>
          <w:numId w:val="7"/>
        </w:numPr>
        <w:tabs>
          <w:tab w:val="left" w:pos="284"/>
        </w:tabs>
        <w:suppressAutoHyphens w:val="0"/>
        <w:ind w:hanging="11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авансовый</w:t>
      </w:r>
      <w:r w:rsidRPr="009A01A0">
        <w:rPr>
          <w:rFonts w:eastAsia="Calibri"/>
          <w:sz w:val="24"/>
          <w:lang w:eastAsia="en-US"/>
        </w:rPr>
        <w:t xml:space="preserve"> платеж Поставщику в размере 50% (пятидесяти процентов) от стоимости Товара в течение 5 (пяти) </w:t>
      </w:r>
      <w:r>
        <w:rPr>
          <w:rFonts w:eastAsia="Calibri"/>
          <w:sz w:val="24"/>
          <w:lang w:eastAsia="en-US"/>
        </w:rPr>
        <w:t>рабочих</w:t>
      </w:r>
      <w:r w:rsidRPr="009A01A0">
        <w:rPr>
          <w:rFonts w:eastAsia="Calibri"/>
          <w:sz w:val="24"/>
          <w:lang w:eastAsia="en-US"/>
        </w:rPr>
        <w:t xml:space="preserve"> дней с момента подписания договора;</w:t>
      </w:r>
    </w:p>
    <w:p w14:paraId="6FF1254B" w14:textId="77777777" w:rsidR="004E4E66" w:rsidRPr="00BC0A10" w:rsidRDefault="004E4E66" w:rsidP="004E4E66">
      <w:pPr>
        <w:pStyle w:val="af4"/>
        <w:numPr>
          <w:ilvl w:val="0"/>
          <w:numId w:val="7"/>
        </w:numPr>
        <w:spacing w:line="100" w:lineRule="atLeast"/>
        <w:ind w:hanging="11"/>
        <w:jc w:val="both"/>
        <w:rPr>
          <w:bCs/>
          <w:sz w:val="24"/>
        </w:rPr>
      </w:pPr>
      <w:r w:rsidRPr="009A01A0">
        <w:rPr>
          <w:rFonts w:eastAsia="Calibri"/>
          <w:sz w:val="24"/>
          <w:lang w:eastAsia="en-US"/>
        </w:rPr>
        <w:t xml:space="preserve">окончательный расчет в размере 50% (пятидесяти процентов) в течение </w:t>
      </w:r>
      <w:r>
        <w:rPr>
          <w:rFonts w:eastAsia="Calibri"/>
          <w:sz w:val="24"/>
          <w:lang w:eastAsia="en-US"/>
        </w:rPr>
        <w:t>10</w:t>
      </w:r>
      <w:r w:rsidRPr="009A01A0">
        <w:rPr>
          <w:rFonts w:eastAsia="Calibri"/>
          <w:sz w:val="24"/>
          <w:lang w:eastAsia="en-US"/>
        </w:rPr>
        <w:t xml:space="preserve"> (</w:t>
      </w:r>
      <w:r>
        <w:rPr>
          <w:rFonts w:eastAsia="Calibri"/>
          <w:sz w:val="24"/>
          <w:lang w:eastAsia="en-US"/>
        </w:rPr>
        <w:t>десяти)</w:t>
      </w:r>
      <w:r w:rsidRPr="009A01A0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рабочих </w:t>
      </w:r>
      <w:r w:rsidRPr="009A01A0">
        <w:rPr>
          <w:rFonts w:eastAsia="Calibri"/>
          <w:sz w:val="24"/>
          <w:lang w:eastAsia="en-US"/>
        </w:rPr>
        <w:t xml:space="preserve">дней с даты </w:t>
      </w:r>
      <w:r>
        <w:rPr>
          <w:rFonts w:eastAsia="Calibri"/>
          <w:sz w:val="24"/>
          <w:lang w:eastAsia="en-US"/>
        </w:rPr>
        <w:t>поставки Товара на склад Покупателя</w:t>
      </w:r>
      <w:r w:rsidRPr="009A01A0">
        <w:rPr>
          <w:rFonts w:eastAsia="Calibri"/>
          <w:sz w:val="24"/>
          <w:lang w:eastAsia="en-US"/>
        </w:rPr>
        <w:t>.</w:t>
      </w:r>
    </w:p>
    <w:p w14:paraId="53167803" w14:textId="113095E0" w:rsidR="003C71E6" w:rsidRPr="002239AF" w:rsidRDefault="003C71E6" w:rsidP="004E4E66">
      <w:pPr>
        <w:spacing w:line="100" w:lineRule="atLeast"/>
        <w:ind w:left="709"/>
        <w:jc w:val="both"/>
        <w:rPr>
          <w:bCs/>
          <w:color w:val="000000" w:themeColor="text1"/>
          <w:sz w:val="24"/>
        </w:rPr>
      </w:pPr>
    </w:p>
    <w:p w14:paraId="70EF6F6F" w14:textId="77777777" w:rsidR="004E4E66" w:rsidRPr="002239AF" w:rsidRDefault="004E4E66" w:rsidP="004E4E66">
      <w:pPr>
        <w:numPr>
          <w:ilvl w:val="0"/>
          <w:numId w:val="2"/>
        </w:numPr>
        <w:spacing w:line="100" w:lineRule="atLeast"/>
        <w:ind w:left="709" w:hanging="709"/>
        <w:jc w:val="both"/>
        <w:rPr>
          <w:b/>
          <w:bCs/>
          <w:sz w:val="24"/>
        </w:rPr>
      </w:pPr>
      <w:r w:rsidRPr="002239AF">
        <w:rPr>
          <w:b/>
          <w:bCs/>
          <w:sz w:val="24"/>
        </w:rPr>
        <w:t>Обязательные (минимальные) требования к поставляемому Товару, его маркировке, качеству, безопасности и упаковке:</w:t>
      </w:r>
    </w:p>
    <w:p w14:paraId="2C92DDB3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Весь поставляемый Товар должен быть новым (товаром, который не был в употреблении, не утратил своих потребительских свойств).</w:t>
      </w:r>
    </w:p>
    <w:p w14:paraId="194FF6EB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Весь поставляемый Товар должен соответствовать требованиям, установленным ГОСТам, техническим условиям.</w:t>
      </w:r>
    </w:p>
    <w:p w14:paraId="2BC05583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</w:t>
      </w:r>
    </w:p>
    <w:p w14:paraId="0C9D48A7" w14:textId="77777777" w:rsidR="004E4E66" w:rsidRPr="002239AF" w:rsidRDefault="004E4E66" w:rsidP="004E4E66">
      <w:pPr>
        <w:pStyle w:val="af4"/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Тара и упаковка Товара должны обеспечивать сохранность Товара в процессе его транспортировки проведения погрузо-разгрузочных работ и хранения.</w:t>
      </w:r>
    </w:p>
    <w:p w14:paraId="297BDE44" w14:textId="53C46B80" w:rsidR="00751073" w:rsidRDefault="004E4E66" w:rsidP="004E4E66">
      <w:pPr>
        <w:pStyle w:val="af4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bCs/>
          <w:sz w:val="24"/>
        </w:rPr>
      </w:pPr>
      <w:r w:rsidRPr="002239AF">
        <w:rPr>
          <w:bCs/>
          <w:sz w:val="24"/>
        </w:rPr>
        <w:lastRenderedPageBreak/>
        <w:t xml:space="preserve">Требования к безопасности: Поставщик должен гарантировать безопасность товара для жизни, здоровья, имущества </w:t>
      </w:r>
      <w:r w:rsidRPr="002239AF">
        <w:rPr>
          <w:sz w:val="24"/>
        </w:rPr>
        <w:t>Покупателя</w:t>
      </w:r>
      <w:r w:rsidRPr="002239AF">
        <w:rPr>
          <w:bCs/>
          <w:sz w:val="24"/>
        </w:rPr>
        <w:t xml:space="preserve"> и окружающей среды при обычных условиях его использования, хранения, транспортировки и утилизации.</w:t>
      </w:r>
    </w:p>
    <w:p w14:paraId="315CEE89" w14:textId="77777777" w:rsidR="004E4E66" w:rsidRPr="00316FAE" w:rsidRDefault="004E4E66" w:rsidP="004E4E66">
      <w:pPr>
        <w:pStyle w:val="af4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bCs/>
          <w:sz w:val="24"/>
        </w:rPr>
      </w:pPr>
    </w:p>
    <w:p w14:paraId="7EDF1EB6" w14:textId="77777777" w:rsidR="004E4E66" w:rsidRPr="002239AF" w:rsidRDefault="004E4E66" w:rsidP="004E4E66">
      <w:pPr>
        <w:numPr>
          <w:ilvl w:val="0"/>
          <w:numId w:val="2"/>
        </w:numPr>
        <w:spacing w:line="100" w:lineRule="atLeast"/>
        <w:ind w:left="709" w:hanging="709"/>
        <w:jc w:val="both"/>
        <w:rPr>
          <w:b/>
          <w:bCs/>
          <w:sz w:val="24"/>
        </w:rPr>
      </w:pPr>
      <w:r w:rsidRPr="002239AF">
        <w:rPr>
          <w:b/>
          <w:bCs/>
          <w:sz w:val="24"/>
        </w:rPr>
        <w:t>Гарантийный срок:</w:t>
      </w:r>
    </w:p>
    <w:p w14:paraId="50AA2A85" w14:textId="4AE6CE76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Гарантийный срок – период времени, в течение которого Поставщик обязуется проводить ремонт/замену поставленного Товара в случае его отказов (выявление несоответствия характеристик поставленного товара техническим требованиям настоящего документа в ходе его эксплуатации при условии соблюдения </w:t>
      </w:r>
      <w:r w:rsidRPr="002239AF">
        <w:rPr>
          <w:sz w:val="24"/>
        </w:rPr>
        <w:t>Покупателем</w:t>
      </w:r>
      <w:r w:rsidRPr="002239AF">
        <w:rPr>
          <w:bCs/>
          <w:sz w:val="24"/>
        </w:rPr>
        <w:t xml:space="preserve"> правил эксплуатации, определённых производителем Товара).</w:t>
      </w:r>
    </w:p>
    <w:p w14:paraId="2B2E1AA4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Гарантийные обязательства производителя должны распространяться на все поставляемые Товары.</w:t>
      </w:r>
    </w:p>
    <w:p w14:paraId="22C0D5C1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/>
          <w:bCs/>
          <w:sz w:val="24"/>
        </w:rPr>
      </w:pPr>
      <w:r w:rsidRPr="002239AF">
        <w:rPr>
          <w:bCs/>
          <w:sz w:val="24"/>
        </w:rPr>
        <w:t>Гарантийный срок на поставляемый Товар составляет не менее 12 (двенадцати) месяцев с даты поставки Товара.</w:t>
      </w:r>
    </w:p>
    <w:p w14:paraId="5AD50E3A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Началом Гарантийного периода считается дата подписания Акта сдачи-приемки поставленной продукции.</w:t>
      </w:r>
    </w:p>
    <w:p w14:paraId="3A8F9AFE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Если в течение Гарантийного периода будет выявлено, что Товары, на которые распространяется Гарантия в соответствии с требованиями настоящего Раздела, не соответствуют указанным требованиям, Поставщик обязан предпринять меры по устранению нарушений. Устранение нарушений должно быть завершено силами Поставщика в срок, не превышающий 30 (тридцати) календарных дней после получения от </w:t>
      </w:r>
      <w:r w:rsidRPr="002239AF">
        <w:rPr>
          <w:sz w:val="24"/>
        </w:rPr>
        <w:t>Покупателя</w:t>
      </w:r>
      <w:r w:rsidRPr="002239AF">
        <w:rPr>
          <w:bCs/>
          <w:sz w:val="24"/>
        </w:rPr>
        <w:t xml:space="preserve"> уведомления о неисправности.</w:t>
      </w:r>
    </w:p>
    <w:p w14:paraId="3239C689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Работы по гарантийному обслуживанию Товаров не должны оказывать влияние на объемы гарантийных обязательств производителя и Поставщика Товаров.</w:t>
      </w:r>
    </w:p>
    <w:p w14:paraId="6D823B73" w14:textId="77777777" w:rsidR="004E4E66" w:rsidRPr="002239AF" w:rsidRDefault="004E4E66" w:rsidP="004E4E66">
      <w:pPr>
        <w:numPr>
          <w:ilvl w:val="1"/>
          <w:numId w:val="2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По объёму предоставления гарантии качества Поставщик должен гарантировать, что своими силами и за свой счёт без какого-либо возмещения своих затрат со стороны </w:t>
      </w:r>
      <w:r w:rsidRPr="002239AF">
        <w:rPr>
          <w:sz w:val="24"/>
        </w:rPr>
        <w:t>Покупателя</w:t>
      </w:r>
      <w:r w:rsidRPr="002239AF">
        <w:rPr>
          <w:bCs/>
          <w:sz w:val="24"/>
        </w:rPr>
        <w:t>:</w:t>
      </w:r>
    </w:p>
    <w:p w14:paraId="382FA822" w14:textId="77777777" w:rsidR="004E4E66" w:rsidRPr="002239AF" w:rsidRDefault="004E4E66" w:rsidP="004E4E66">
      <w:pPr>
        <w:pStyle w:val="af4"/>
        <w:numPr>
          <w:ilvl w:val="0"/>
          <w:numId w:val="3"/>
        </w:numPr>
        <w:ind w:left="709" w:firstLine="0"/>
        <w:jc w:val="both"/>
        <w:rPr>
          <w:bCs/>
          <w:sz w:val="24"/>
        </w:rPr>
      </w:pPr>
      <w:r w:rsidRPr="002239AF">
        <w:rPr>
          <w:bCs/>
          <w:sz w:val="24"/>
        </w:rPr>
        <w:t xml:space="preserve">заменит или отремонтирует неисправное оборудование при условии, если отказ не вызван нарушением условий эксплуатации оборудования, регламентированных его производителем. При выявлении отказа поставленного оборудования или его компонентов </w:t>
      </w:r>
      <w:r w:rsidRPr="002239AF">
        <w:rPr>
          <w:sz w:val="24"/>
        </w:rPr>
        <w:t>Покупатель</w:t>
      </w:r>
      <w:r w:rsidRPr="002239AF">
        <w:rPr>
          <w:bCs/>
          <w:sz w:val="24"/>
        </w:rPr>
        <w:t xml:space="preserve"> (или осуществляющая сопровождение оборудования подрядная организация) информирует Поставщика в письменной форме о возникших неисправностях. Поставщик в течение не более 3 (трёх) рабочих дней исследует сложившуюся ситуацию и согласует с Покупателем дальнейшие совместные действия по замене или ремонту неисправного оборудования.</w:t>
      </w:r>
    </w:p>
    <w:p w14:paraId="1751F5D9" w14:textId="77777777" w:rsidR="004E4E66" w:rsidRPr="002239AF" w:rsidRDefault="004E4E66" w:rsidP="004E4E66">
      <w:pPr>
        <w:pStyle w:val="af4"/>
        <w:numPr>
          <w:ilvl w:val="0"/>
          <w:numId w:val="3"/>
        </w:numPr>
        <w:ind w:left="709" w:firstLine="0"/>
        <w:jc w:val="both"/>
        <w:rPr>
          <w:bCs/>
          <w:sz w:val="24"/>
        </w:rPr>
      </w:pPr>
      <w:r w:rsidRPr="002239AF">
        <w:rPr>
          <w:bCs/>
          <w:sz w:val="24"/>
        </w:rPr>
        <w:t xml:space="preserve">в течение не более 45 (сорока пяти) рабочих дней с момента получения обращения </w:t>
      </w:r>
      <w:r w:rsidRPr="002239AF">
        <w:rPr>
          <w:sz w:val="24"/>
        </w:rPr>
        <w:t>Покупателя</w:t>
      </w:r>
      <w:r w:rsidRPr="002239AF">
        <w:rPr>
          <w:bCs/>
          <w:sz w:val="24"/>
        </w:rPr>
        <w:t xml:space="preserve"> о возникшей неисправности либо предоставит </w:t>
      </w:r>
      <w:r w:rsidRPr="002239AF">
        <w:rPr>
          <w:sz w:val="24"/>
        </w:rPr>
        <w:t>Покупателю</w:t>
      </w:r>
      <w:r w:rsidRPr="002239AF">
        <w:rPr>
          <w:bCs/>
          <w:sz w:val="24"/>
        </w:rPr>
        <w:t xml:space="preserve"> со своего склада исправное оборудование (компоненты оборудования), либо починит неисправное оборудование на месте его эксплуатации (в том случае, если производитель оборудования не допускает самостоятельного устранения неисправности </w:t>
      </w:r>
      <w:r w:rsidRPr="002239AF">
        <w:rPr>
          <w:sz w:val="24"/>
        </w:rPr>
        <w:t>Покупателем</w:t>
      </w:r>
      <w:r w:rsidRPr="002239AF">
        <w:rPr>
          <w:bCs/>
          <w:sz w:val="24"/>
        </w:rPr>
        <w:t>). Ремонт оборудования в случае замены должен производиться за счёт Поставщика.</w:t>
      </w:r>
    </w:p>
    <w:p w14:paraId="4EF29EA4" w14:textId="34F3BD8E" w:rsidR="005D541D" w:rsidRDefault="004E4E66" w:rsidP="004E4E66">
      <w:pPr>
        <w:jc w:val="both"/>
        <w:rPr>
          <w:bCs/>
          <w:sz w:val="24"/>
        </w:rPr>
      </w:pPr>
      <w:r w:rsidRPr="002239AF">
        <w:rPr>
          <w:bCs/>
          <w:sz w:val="24"/>
        </w:rPr>
        <w:t>В случае невозможности восстановления работоспособности неисправного Товара в вышеуказанные сроки, Поставщик должен предоставить на время восстановления работоспособности аналогичный по функциональным характеристикам Товар, в том числе провести работы по его установке и настройке</w:t>
      </w:r>
    </w:p>
    <w:p w14:paraId="05BBAF01" w14:textId="77777777" w:rsidR="004E4E66" w:rsidRDefault="004E4E66" w:rsidP="004E4E66">
      <w:pPr>
        <w:jc w:val="both"/>
        <w:rPr>
          <w:bCs/>
          <w:sz w:val="24"/>
        </w:rPr>
      </w:pPr>
    </w:p>
    <w:p w14:paraId="5B9013E2" w14:textId="77777777" w:rsidR="004E4E66" w:rsidRPr="002239AF" w:rsidRDefault="004E4E66" w:rsidP="004E4E66">
      <w:pPr>
        <w:numPr>
          <w:ilvl w:val="0"/>
          <w:numId w:val="2"/>
        </w:numPr>
        <w:spacing w:line="100" w:lineRule="atLeast"/>
        <w:ind w:left="709" w:hanging="709"/>
        <w:jc w:val="both"/>
        <w:rPr>
          <w:b/>
          <w:bCs/>
          <w:sz w:val="24"/>
        </w:rPr>
      </w:pPr>
      <w:r w:rsidRPr="002239AF">
        <w:rPr>
          <w:b/>
          <w:bCs/>
          <w:sz w:val="24"/>
        </w:rPr>
        <w:t>Требования к сопроводительной документации на поставляемый Товар:</w:t>
      </w:r>
    </w:p>
    <w:p w14:paraId="4157A0F7" w14:textId="77777777" w:rsidR="004E4E66" w:rsidRPr="002309DC" w:rsidRDefault="004E4E66" w:rsidP="004E4E66">
      <w:pPr>
        <w:pStyle w:val="af4"/>
        <w:numPr>
          <w:ilvl w:val="1"/>
          <w:numId w:val="2"/>
        </w:numPr>
        <w:suppressAutoHyphens w:val="0"/>
        <w:ind w:left="142" w:hanging="142"/>
        <w:jc w:val="both"/>
        <w:rPr>
          <w:bCs/>
          <w:sz w:val="24"/>
        </w:rPr>
      </w:pPr>
      <w:r w:rsidRPr="002309DC">
        <w:rPr>
          <w:bCs/>
          <w:sz w:val="24"/>
        </w:rPr>
        <w:t>Поставщик предоставляет Покупателю с каждой партией Товара следующие относящиеся к Товару документы:</w:t>
      </w:r>
    </w:p>
    <w:p w14:paraId="59C6F1BB" w14:textId="77777777" w:rsid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t>ТОРГ-12 либо УПД;</w:t>
      </w:r>
    </w:p>
    <w:p w14:paraId="40347025" w14:textId="77777777" w:rsid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lastRenderedPageBreak/>
        <w:t>счет-фактура (при условии поставки Товара по товарной накладной по форме ТОРГ-12);</w:t>
      </w:r>
    </w:p>
    <w:p w14:paraId="36BF13C8" w14:textId="77777777" w:rsid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t>счет на оплату со ссылкой на реквизиты Договора;</w:t>
      </w:r>
    </w:p>
    <w:p w14:paraId="5B66BF6A" w14:textId="4B6087BC" w:rsid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t>техническая документация на Товар (технический паспорт, инструкцию по эксплуатации на русском язык</w:t>
      </w:r>
      <w:r w:rsidR="005C5569">
        <w:rPr>
          <w:bCs/>
          <w:sz w:val="24"/>
        </w:rPr>
        <w:t>е</w:t>
      </w:r>
      <w:r>
        <w:rPr>
          <w:bCs/>
          <w:sz w:val="24"/>
        </w:rPr>
        <w:t xml:space="preserve"> и иную предусмотренную предприятием-изготовителем документацию);</w:t>
      </w:r>
    </w:p>
    <w:p w14:paraId="0FCA2498" w14:textId="7E649F4D" w:rsid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t>документ, удостоверяющий качество продукции, выданный предприятием-изготовителем: сертификат качества, паспорт качества (оригинал или копия, заверенная подписью уполномоченного представителя Поставщика и печатью);</w:t>
      </w:r>
    </w:p>
    <w:p w14:paraId="58EAA1F3" w14:textId="77777777" w:rsid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t>сертификат соответствия для продукции, подлежащей обязательной сертификации (копия, заверенная в соответствии с требованиями решения коллегии евразийской экономической комиссии от 25 декабря 2012 года N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оформления»);</w:t>
      </w:r>
    </w:p>
    <w:p w14:paraId="0C913887" w14:textId="63703FE7" w:rsidR="008D055E" w:rsidRPr="004E4E66" w:rsidRDefault="004E4E66" w:rsidP="004E4E66">
      <w:pPr>
        <w:pStyle w:val="af4"/>
        <w:numPr>
          <w:ilvl w:val="0"/>
          <w:numId w:val="8"/>
        </w:numPr>
        <w:suppressAutoHyphens w:val="0"/>
        <w:ind w:left="851" w:firstLine="0"/>
        <w:jc w:val="both"/>
        <w:rPr>
          <w:bCs/>
          <w:sz w:val="24"/>
        </w:rPr>
      </w:pPr>
      <w:r>
        <w:rPr>
          <w:bCs/>
          <w:sz w:val="24"/>
        </w:rPr>
        <w:t>документы, подтверждающие факт завершения прохождения таможенной процедуры выпуска Товара для внутреннего потребления (по запросу Покупателя в случае поставки импортного Товара).</w:t>
      </w:r>
    </w:p>
    <w:sectPr w:rsidR="008D055E" w:rsidRPr="004E4E66" w:rsidSect="002239AF">
      <w:headerReference w:type="default" r:id="rId12"/>
      <w:footerReference w:type="default" r:id="rId13"/>
      <w:pgSz w:w="16838" w:h="11906" w:orient="landscape" w:code="9"/>
      <w:pgMar w:top="1134" w:right="1134" w:bottom="1134" w:left="1418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2D04" w14:textId="77777777" w:rsidR="00264430" w:rsidRDefault="00264430" w:rsidP="00B27C92">
      <w:r>
        <w:separator/>
      </w:r>
    </w:p>
  </w:endnote>
  <w:endnote w:type="continuationSeparator" w:id="0">
    <w:p w14:paraId="48705DC8" w14:textId="77777777" w:rsidR="00264430" w:rsidRDefault="00264430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6"/>
    </w:tblGrid>
    <w:tr w:rsidR="00D42A70" w:rsidRPr="0031687F" w14:paraId="58C8E97B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0D6AE467" w14:textId="77777777" w:rsidR="00D42A70" w:rsidRPr="0031687F" w:rsidRDefault="00D42A70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D42A70" w:rsidRPr="0031687F" w14:paraId="7C846D3E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2EB1F804" w14:textId="0B906273" w:rsidR="00D42A70" w:rsidRPr="0031687F" w:rsidRDefault="00D42A70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9C3175">
            <w:rPr>
              <w:b/>
              <w:bCs/>
              <w:noProof/>
              <w:sz w:val="20"/>
              <w:szCs w:val="20"/>
            </w:rPr>
            <w:t>5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9C3175">
            <w:rPr>
              <w:b/>
              <w:bCs/>
              <w:noProof/>
              <w:sz w:val="20"/>
              <w:szCs w:val="20"/>
            </w:rPr>
            <w:t>5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F5FE1C6" w14:textId="77777777" w:rsidR="00D42A70" w:rsidRPr="00B27C92" w:rsidRDefault="00D42A70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A42F" w14:textId="77777777" w:rsidR="00264430" w:rsidRDefault="00264430" w:rsidP="00B27C92">
      <w:r>
        <w:separator/>
      </w:r>
    </w:p>
  </w:footnote>
  <w:footnote w:type="continuationSeparator" w:id="0">
    <w:p w14:paraId="4D4261CB" w14:textId="77777777" w:rsidR="00264430" w:rsidRDefault="00264430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A341" w14:textId="77777777" w:rsidR="00D42A70" w:rsidRPr="00A70855" w:rsidRDefault="00D42A70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7592016"/>
    <w:multiLevelType w:val="hybridMultilevel"/>
    <w:tmpl w:val="D2E05F78"/>
    <w:numStyleLink w:val="3"/>
  </w:abstractNum>
  <w:abstractNum w:abstractNumId="3" w15:restartNumberingAfterBreak="0">
    <w:nsid w:val="08500792"/>
    <w:multiLevelType w:val="hybridMultilevel"/>
    <w:tmpl w:val="4B741B14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DC63AB"/>
    <w:multiLevelType w:val="hybridMultilevel"/>
    <w:tmpl w:val="A29A5CD2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0F0C"/>
    <w:multiLevelType w:val="hybridMultilevel"/>
    <w:tmpl w:val="D2E05F78"/>
    <w:styleLink w:val="3"/>
    <w:lvl w:ilvl="0" w:tplc="D78CB2F4">
      <w:start w:val="1"/>
      <w:numFmt w:val="bullet"/>
      <w:lvlText w:val="-"/>
      <w:lvlJc w:val="left"/>
      <w:pPr>
        <w:ind w:left="9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50F108">
      <w:start w:val="1"/>
      <w:numFmt w:val="bullet"/>
      <w:lvlText w:val="o"/>
      <w:lvlJc w:val="left"/>
      <w:pPr>
        <w:ind w:left="16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626BA">
      <w:start w:val="1"/>
      <w:numFmt w:val="bullet"/>
      <w:lvlText w:val="▪"/>
      <w:lvlJc w:val="left"/>
      <w:pPr>
        <w:ind w:left="23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F8EE86">
      <w:start w:val="1"/>
      <w:numFmt w:val="bullet"/>
      <w:lvlText w:val="·"/>
      <w:lvlJc w:val="left"/>
      <w:pPr>
        <w:ind w:left="30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768DF8">
      <w:start w:val="1"/>
      <w:numFmt w:val="bullet"/>
      <w:lvlText w:val="o"/>
      <w:lvlJc w:val="left"/>
      <w:pPr>
        <w:ind w:left="38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784C28">
      <w:start w:val="1"/>
      <w:numFmt w:val="bullet"/>
      <w:lvlText w:val="▪"/>
      <w:lvlJc w:val="left"/>
      <w:pPr>
        <w:ind w:left="45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AC154E">
      <w:start w:val="1"/>
      <w:numFmt w:val="bullet"/>
      <w:lvlText w:val="·"/>
      <w:lvlJc w:val="left"/>
      <w:pPr>
        <w:ind w:left="52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0C0C12">
      <w:start w:val="1"/>
      <w:numFmt w:val="bullet"/>
      <w:lvlText w:val="o"/>
      <w:lvlJc w:val="left"/>
      <w:pPr>
        <w:ind w:left="59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BA39B4">
      <w:start w:val="1"/>
      <w:numFmt w:val="bullet"/>
      <w:lvlText w:val="▪"/>
      <w:lvlJc w:val="left"/>
      <w:pPr>
        <w:ind w:left="66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8" w15:restartNumberingAfterBreak="0">
    <w:nsid w:val="280D3D0A"/>
    <w:multiLevelType w:val="hybridMultilevel"/>
    <w:tmpl w:val="E37A48B8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11FE"/>
    <w:multiLevelType w:val="hybridMultilevel"/>
    <w:tmpl w:val="6A0839F6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7324"/>
    <w:multiLevelType w:val="hybridMultilevel"/>
    <w:tmpl w:val="FDB0EDF0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6BF"/>
    <w:multiLevelType w:val="hybridMultilevel"/>
    <w:tmpl w:val="F262522A"/>
    <w:lvl w:ilvl="0" w:tplc="25CA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7142F"/>
    <w:multiLevelType w:val="hybridMultilevel"/>
    <w:tmpl w:val="FA7026C0"/>
    <w:lvl w:ilvl="0" w:tplc="17A44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1FC4E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BC31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E8D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C6288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DEA0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2C95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FAB2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7AC8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5A5E6C"/>
    <w:multiLevelType w:val="hybridMultilevel"/>
    <w:tmpl w:val="4586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6690">
    <w:abstractNumId w:val="0"/>
  </w:num>
  <w:num w:numId="2" w16cid:durableId="115217079">
    <w:abstractNumId w:val="7"/>
  </w:num>
  <w:num w:numId="3" w16cid:durableId="1696923654">
    <w:abstractNumId w:val="4"/>
  </w:num>
  <w:num w:numId="4" w16cid:durableId="1693720914">
    <w:abstractNumId w:val="10"/>
  </w:num>
  <w:num w:numId="5" w16cid:durableId="713769554">
    <w:abstractNumId w:val="11"/>
  </w:num>
  <w:num w:numId="6" w16cid:durableId="597523526">
    <w:abstractNumId w:val="8"/>
  </w:num>
  <w:num w:numId="7" w16cid:durableId="1459949789">
    <w:abstractNumId w:val="3"/>
  </w:num>
  <w:num w:numId="8" w16cid:durableId="1531338186">
    <w:abstractNumId w:val="12"/>
  </w:num>
  <w:num w:numId="9" w16cid:durableId="1984001223">
    <w:abstractNumId w:val="5"/>
  </w:num>
  <w:num w:numId="10" w16cid:durableId="1628703072">
    <w:abstractNumId w:val="6"/>
  </w:num>
  <w:num w:numId="11" w16cid:durableId="1739278476">
    <w:abstractNumId w:val="2"/>
  </w:num>
  <w:num w:numId="12" w16cid:durableId="976953415">
    <w:abstractNumId w:val="13"/>
  </w:num>
  <w:num w:numId="13" w16cid:durableId="1412970748">
    <w:abstractNumId w:val="1"/>
  </w:num>
  <w:num w:numId="14" w16cid:durableId="165125149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D"/>
    <w:rsid w:val="00002A0A"/>
    <w:rsid w:val="00005C4F"/>
    <w:rsid w:val="000128DA"/>
    <w:rsid w:val="00015EEB"/>
    <w:rsid w:val="000264C6"/>
    <w:rsid w:val="00030AF1"/>
    <w:rsid w:val="00035EAF"/>
    <w:rsid w:val="00036D67"/>
    <w:rsid w:val="000412BC"/>
    <w:rsid w:val="000445A8"/>
    <w:rsid w:val="0006240C"/>
    <w:rsid w:val="0007630F"/>
    <w:rsid w:val="00076B70"/>
    <w:rsid w:val="00080B98"/>
    <w:rsid w:val="0008161A"/>
    <w:rsid w:val="000877EC"/>
    <w:rsid w:val="0009038E"/>
    <w:rsid w:val="00097F4F"/>
    <w:rsid w:val="000A28BB"/>
    <w:rsid w:val="000A6011"/>
    <w:rsid w:val="000B49AD"/>
    <w:rsid w:val="000D0627"/>
    <w:rsid w:val="000D485D"/>
    <w:rsid w:val="000E27F2"/>
    <w:rsid w:val="000E431A"/>
    <w:rsid w:val="000E75AE"/>
    <w:rsid w:val="000F0D33"/>
    <w:rsid w:val="000F37FC"/>
    <w:rsid w:val="000F5E33"/>
    <w:rsid w:val="000F6AA4"/>
    <w:rsid w:val="000F6C75"/>
    <w:rsid w:val="00100AA8"/>
    <w:rsid w:val="0010113A"/>
    <w:rsid w:val="00104928"/>
    <w:rsid w:val="001073D4"/>
    <w:rsid w:val="00110D0E"/>
    <w:rsid w:val="0011190C"/>
    <w:rsid w:val="0011479F"/>
    <w:rsid w:val="00120F3F"/>
    <w:rsid w:val="001220DF"/>
    <w:rsid w:val="00122A11"/>
    <w:rsid w:val="00126BA3"/>
    <w:rsid w:val="00127396"/>
    <w:rsid w:val="00127AF2"/>
    <w:rsid w:val="001377C0"/>
    <w:rsid w:val="00155696"/>
    <w:rsid w:val="00162ABF"/>
    <w:rsid w:val="00170511"/>
    <w:rsid w:val="0018131C"/>
    <w:rsid w:val="0019078B"/>
    <w:rsid w:val="0019390E"/>
    <w:rsid w:val="00197FC2"/>
    <w:rsid w:val="001A4AAF"/>
    <w:rsid w:val="001A4C11"/>
    <w:rsid w:val="001A7A93"/>
    <w:rsid w:val="001B144C"/>
    <w:rsid w:val="001B6616"/>
    <w:rsid w:val="001B7B16"/>
    <w:rsid w:val="001D16AA"/>
    <w:rsid w:val="002007BA"/>
    <w:rsid w:val="00200EBA"/>
    <w:rsid w:val="00216764"/>
    <w:rsid w:val="002239AF"/>
    <w:rsid w:val="002251C4"/>
    <w:rsid w:val="00225E75"/>
    <w:rsid w:val="00231C97"/>
    <w:rsid w:val="0023632D"/>
    <w:rsid w:val="002415FB"/>
    <w:rsid w:val="00246B0B"/>
    <w:rsid w:val="00246E5C"/>
    <w:rsid w:val="00252A1F"/>
    <w:rsid w:val="00256418"/>
    <w:rsid w:val="00263A9E"/>
    <w:rsid w:val="00264430"/>
    <w:rsid w:val="00265591"/>
    <w:rsid w:val="002708D4"/>
    <w:rsid w:val="00271F36"/>
    <w:rsid w:val="00275BE9"/>
    <w:rsid w:val="00276C4C"/>
    <w:rsid w:val="00284D0C"/>
    <w:rsid w:val="00296D92"/>
    <w:rsid w:val="00297017"/>
    <w:rsid w:val="002A3E89"/>
    <w:rsid w:val="002A6BF5"/>
    <w:rsid w:val="002A7E8D"/>
    <w:rsid w:val="002B0D67"/>
    <w:rsid w:val="002B476F"/>
    <w:rsid w:val="002B56F7"/>
    <w:rsid w:val="002B5BD3"/>
    <w:rsid w:val="002B6EE9"/>
    <w:rsid w:val="002C1274"/>
    <w:rsid w:val="002C239F"/>
    <w:rsid w:val="002D0F89"/>
    <w:rsid w:val="002D1B04"/>
    <w:rsid w:val="002D77ED"/>
    <w:rsid w:val="002E1A88"/>
    <w:rsid w:val="002E4ABA"/>
    <w:rsid w:val="002E678B"/>
    <w:rsid w:val="002E7BE6"/>
    <w:rsid w:val="002F102F"/>
    <w:rsid w:val="002F3815"/>
    <w:rsid w:val="002F5235"/>
    <w:rsid w:val="00301C45"/>
    <w:rsid w:val="00302631"/>
    <w:rsid w:val="00302C49"/>
    <w:rsid w:val="00305EC0"/>
    <w:rsid w:val="00320641"/>
    <w:rsid w:val="003211B1"/>
    <w:rsid w:val="00322A9C"/>
    <w:rsid w:val="00326FEF"/>
    <w:rsid w:val="00327EB1"/>
    <w:rsid w:val="003300D7"/>
    <w:rsid w:val="003312EC"/>
    <w:rsid w:val="0034036A"/>
    <w:rsid w:val="0034123A"/>
    <w:rsid w:val="00347314"/>
    <w:rsid w:val="003519CF"/>
    <w:rsid w:val="00351EA0"/>
    <w:rsid w:val="00353233"/>
    <w:rsid w:val="003550F0"/>
    <w:rsid w:val="00356758"/>
    <w:rsid w:val="003613FB"/>
    <w:rsid w:val="0036703D"/>
    <w:rsid w:val="003816CF"/>
    <w:rsid w:val="00392D0F"/>
    <w:rsid w:val="00394BA7"/>
    <w:rsid w:val="00395D21"/>
    <w:rsid w:val="003977BB"/>
    <w:rsid w:val="00397E10"/>
    <w:rsid w:val="003A47FC"/>
    <w:rsid w:val="003B1DF1"/>
    <w:rsid w:val="003B2E12"/>
    <w:rsid w:val="003C0012"/>
    <w:rsid w:val="003C1A05"/>
    <w:rsid w:val="003C71E6"/>
    <w:rsid w:val="003C7B1B"/>
    <w:rsid w:val="003E1D52"/>
    <w:rsid w:val="003E7525"/>
    <w:rsid w:val="003F544A"/>
    <w:rsid w:val="003F7522"/>
    <w:rsid w:val="00405931"/>
    <w:rsid w:val="004101D1"/>
    <w:rsid w:val="004112BD"/>
    <w:rsid w:val="00413749"/>
    <w:rsid w:val="00416331"/>
    <w:rsid w:val="00420467"/>
    <w:rsid w:val="004239FD"/>
    <w:rsid w:val="00431365"/>
    <w:rsid w:val="00432EC6"/>
    <w:rsid w:val="0043663D"/>
    <w:rsid w:val="004370FA"/>
    <w:rsid w:val="004509CB"/>
    <w:rsid w:val="004556EB"/>
    <w:rsid w:val="0046155A"/>
    <w:rsid w:val="00464601"/>
    <w:rsid w:val="00473483"/>
    <w:rsid w:val="0047498D"/>
    <w:rsid w:val="004903A8"/>
    <w:rsid w:val="004919B1"/>
    <w:rsid w:val="00492BC0"/>
    <w:rsid w:val="004971F3"/>
    <w:rsid w:val="004A0004"/>
    <w:rsid w:val="004A5C2F"/>
    <w:rsid w:val="004B2D48"/>
    <w:rsid w:val="004B792B"/>
    <w:rsid w:val="004C1F35"/>
    <w:rsid w:val="004C3180"/>
    <w:rsid w:val="004C452F"/>
    <w:rsid w:val="004C4EC3"/>
    <w:rsid w:val="004C60C4"/>
    <w:rsid w:val="004C60F8"/>
    <w:rsid w:val="004D1E80"/>
    <w:rsid w:val="004D5565"/>
    <w:rsid w:val="004E08CF"/>
    <w:rsid w:val="004E1094"/>
    <w:rsid w:val="004E21B7"/>
    <w:rsid w:val="004E4E66"/>
    <w:rsid w:val="004F54B7"/>
    <w:rsid w:val="0050094A"/>
    <w:rsid w:val="00510929"/>
    <w:rsid w:val="00526130"/>
    <w:rsid w:val="005277C9"/>
    <w:rsid w:val="005340D8"/>
    <w:rsid w:val="00534F60"/>
    <w:rsid w:val="00537F81"/>
    <w:rsid w:val="00541CF1"/>
    <w:rsid w:val="005453A7"/>
    <w:rsid w:val="00555AD2"/>
    <w:rsid w:val="00555B2F"/>
    <w:rsid w:val="00560204"/>
    <w:rsid w:val="00560E20"/>
    <w:rsid w:val="0057005D"/>
    <w:rsid w:val="005712AC"/>
    <w:rsid w:val="00572EC5"/>
    <w:rsid w:val="00573468"/>
    <w:rsid w:val="005771F7"/>
    <w:rsid w:val="005833E2"/>
    <w:rsid w:val="005847FA"/>
    <w:rsid w:val="0058582E"/>
    <w:rsid w:val="00586555"/>
    <w:rsid w:val="00586792"/>
    <w:rsid w:val="00586DBE"/>
    <w:rsid w:val="00587002"/>
    <w:rsid w:val="00594264"/>
    <w:rsid w:val="005A0A33"/>
    <w:rsid w:val="005A33F7"/>
    <w:rsid w:val="005B4C6D"/>
    <w:rsid w:val="005B7846"/>
    <w:rsid w:val="005C067C"/>
    <w:rsid w:val="005C06FA"/>
    <w:rsid w:val="005C5569"/>
    <w:rsid w:val="005D541D"/>
    <w:rsid w:val="005D5BD5"/>
    <w:rsid w:val="005F098B"/>
    <w:rsid w:val="005F45AB"/>
    <w:rsid w:val="005F507A"/>
    <w:rsid w:val="00602BED"/>
    <w:rsid w:val="00603335"/>
    <w:rsid w:val="00603C12"/>
    <w:rsid w:val="00603C3F"/>
    <w:rsid w:val="00604BC9"/>
    <w:rsid w:val="00605BD5"/>
    <w:rsid w:val="00607223"/>
    <w:rsid w:val="00607503"/>
    <w:rsid w:val="006079D6"/>
    <w:rsid w:val="00621D98"/>
    <w:rsid w:val="00623747"/>
    <w:rsid w:val="00625A6C"/>
    <w:rsid w:val="00627E6A"/>
    <w:rsid w:val="0063592A"/>
    <w:rsid w:val="00635E74"/>
    <w:rsid w:val="00651048"/>
    <w:rsid w:val="00652CF0"/>
    <w:rsid w:val="00663E13"/>
    <w:rsid w:val="0066565A"/>
    <w:rsid w:val="00666C76"/>
    <w:rsid w:val="00672B4D"/>
    <w:rsid w:val="0067619A"/>
    <w:rsid w:val="00676352"/>
    <w:rsid w:val="00676D4C"/>
    <w:rsid w:val="00682DCC"/>
    <w:rsid w:val="00683683"/>
    <w:rsid w:val="00684499"/>
    <w:rsid w:val="0068749B"/>
    <w:rsid w:val="006958F6"/>
    <w:rsid w:val="00697E0B"/>
    <w:rsid w:val="006A2829"/>
    <w:rsid w:val="006A295A"/>
    <w:rsid w:val="006A2FA4"/>
    <w:rsid w:val="006B2C63"/>
    <w:rsid w:val="006B3FC0"/>
    <w:rsid w:val="006C23D6"/>
    <w:rsid w:val="006C6710"/>
    <w:rsid w:val="006D413B"/>
    <w:rsid w:val="006D5138"/>
    <w:rsid w:val="006D68DF"/>
    <w:rsid w:val="006E0B59"/>
    <w:rsid w:val="006E33C3"/>
    <w:rsid w:val="006E47AD"/>
    <w:rsid w:val="006E4C70"/>
    <w:rsid w:val="0070431F"/>
    <w:rsid w:val="00705BDA"/>
    <w:rsid w:val="00716550"/>
    <w:rsid w:val="0071701A"/>
    <w:rsid w:val="00727577"/>
    <w:rsid w:val="00736F94"/>
    <w:rsid w:val="00741288"/>
    <w:rsid w:val="00742B3E"/>
    <w:rsid w:val="0074486B"/>
    <w:rsid w:val="00747CB6"/>
    <w:rsid w:val="00751073"/>
    <w:rsid w:val="0076263A"/>
    <w:rsid w:val="0076512D"/>
    <w:rsid w:val="007705FB"/>
    <w:rsid w:val="007721EB"/>
    <w:rsid w:val="00784E7B"/>
    <w:rsid w:val="007937F3"/>
    <w:rsid w:val="007A104E"/>
    <w:rsid w:val="007A6AC5"/>
    <w:rsid w:val="007A7E8A"/>
    <w:rsid w:val="007B0086"/>
    <w:rsid w:val="007B27CA"/>
    <w:rsid w:val="007B40BF"/>
    <w:rsid w:val="007C0434"/>
    <w:rsid w:val="007C1BFC"/>
    <w:rsid w:val="007C57CD"/>
    <w:rsid w:val="007C73B8"/>
    <w:rsid w:val="007D3A84"/>
    <w:rsid w:val="007D4FFE"/>
    <w:rsid w:val="007D5471"/>
    <w:rsid w:val="007D5ACA"/>
    <w:rsid w:val="007D6244"/>
    <w:rsid w:val="007D6463"/>
    <w:rsid w:val="007E35B3"/>
    <w:rsid w:val="00814314"/>
    <w:rsid w:val="008178C2"/>
    <w:rsid w:val="00822496"/>
    <w:rsid w:val="0082301F"/>
    <w:rsid w:val="00830B1E"/>
    <w:rsid w:val="00830FD2"/>
    <w:rsid w:val="00840072"/>
    <w:rsid w:val="0084114B"/>
    <w:rsid w:val="00844806"/>
    <w:rsid w:val="008502D6"/>
    <w:rsid w:val="00850968"/>
    <w:rsid w:val="00852063"/>
    <w:rsid w:val="00856C96"/>
    <w:rsid w:val="0086043D"/>
    <w:rsid w:val="00864938"/>
    <w:rsid w:val="008658ED"/>
    <w:rsid w:val="0086612A"/>
    <w:rsid w:val="00867472"/>
    <w:rsid w:val="00867600"/>
    <w:rsid w:val="00870CB3"/>
    <w:rsid w:val="00872F37"/>
    <w:rsid w:val="0087462C"/>
    <w:rsid w:val="00874A55"/>
    <w:rsid w:val="00880AF8"/>
    <w:rsid w:val="008A123B"/>
    <w:rsid w:val="008A5E8D"/>
    <w:rsid w:val="008A623B"/>
    <w:rsid w:val="008B3294"/>
    <w:rsid w:val="008B3604"/>
    <w:rsid w:val="008B4849"/>
    <w:rsid w:val="008B5727"/>
    <w:rsid w:val="008B72BC"/>
    <w:rsid w:val="008B75A4"/>
    <w:rsid w:val="008B763E"/>
    <w:rsid w:val="008D055E"/>
    <w:rsid w:val="008D7E13"/>
    <w:rsid w:val="008E05AE"/>
    <w:rsid w:val="008E1305"/>
    <w:rsid w:val="008E211A"/>
    <w:rsid w:val="008E2F4E"/>
    <w:rsid w:val="008E5B28"/>
    <w:rsid w:val="008E623B"/>
    <w:rsid w:val="008E6541"/>
    <w:rsid w:val="008F4CE8"/>
    <w:rsid w:val="008F724E"/>
    <w:rsid w:val="008F75C4"/>
    <w:rsid w:val="00903507"/>
    <w:rsid w:val="009047BF"/>
    <w:rsid w:val="00906A1A"/>
    <w:rsid w:val="0092121E"/>
    <w:rsid w:val="00925045"/>
    <w:rsid w:val="0092749D"/>
    <w:rsid w:val="00932760"/>
    <w:rsid w:val="00936F8D"/>
    <w:rsid w:val="0094203F"/>
    <w:rsid w:val="00947D68"/>
    <w:rsid w:val="00953E56"/>
    <w:rsid w:val="0095443E"/>
    <w:rsid w:val="00954CBE"/>
    <w:rsid w:val="00954D82"/>
    <w:rsid w:val="00957237"/>
    <w:rsid w:val="0096269B"/>
    <w:rsid w:val="00975E21"/>
    <w:rsid w:val="009767D6"/>
    <w:rsid w:val="00977882"/>
    <w:rsid w:val="00977A56"/>
    <w:rsid w:val="00983E33"/>
    <w:rsid w:val="00984AC9"/>
    <w:rsid w:val="00984FC4"/>
    <w:rsid w:val="009906F0"/>
    <w:rsid w:val="009943FB"/>
    <w:rsid w:val="00994800"/>
    <w:rsid w:val="00997EBA"/>
    <w:rsid w:val="009A16C8"/>
    <w:rsid w:val="009B25F7"/>
    <w:rsid w:val="009B4029"/>
    <w:rsid w:val="009B480E"/>
    <w:rsid w:val="009B4EA7"/>
    <w:rsid w:val="009C084C"/>
    <w:rsid w:val="009C312D"/>
    <w:rsid w:val="009C3175"/>
    <w:rsid w:val="009C3828"/>
    <w:rsid w:val="009C38EC"/>
    <w:rsid w:val="009C6F1B"/>
    <w:rsid w:val="009D6BE8"/>
    <w:rsid w:val="009D78F5"/>
    <w:rsid w:val="009E0586"/>
    <w:rsid w:val="009E4100"/>
    <w:rsid w:val="009E4B3A"/>
    <w:rsid w:val="009E6960"/>
    <w:rsid w:val="009F1029"/>
    <w:rsid w:val="009F2371"/>
    <w:rsid w:val="009F3FA2"/>
    <w:rsid w:val="00A02228"/>
    <w:rsid w:val="00A049D0"/>
    <w:rsid w:val="00A04CF0"/>
    <w:rsid w:val="00A07950"/>
    <w:rsid w:val="00A11126"/>
    <w:rsid w:val="00A16980"/>
    <w:rsid w:val="00A22EBE"/>
    <w:rsid w:val="00A24DB7"/>
    <w:rsid w:val="00A27771"/>
    <w:rsid w:val="00A368BE"/>
    <w:rsid w:val="00A41DBB"/>
    <w:rsid w:val="00A47BFE"/>
    <w:rsid w:val="00A51427"/>
    <w:rsid w:val="00A530D3"/>
    <w:rsid w:val="00A55159"/>
    <w:rsid w:val="00A55394"/>
    <w:rsid w:val="00A5597F"/>
    <w:rsid w:val="00A632A8"/>
    <w:rsid w:val="00A6539C"/>
    <w:rsid w:val="00A6596B"/>
    <w:rsid w:val="00A65D4B"/>
    <w:rsid w:val="00A7042F"/>
    <w:rsid w:val="00A70855"/>
    <w:rsid w:val="00A76344"/>
    <w:rsid w:val="00A81D9A"/>
    <w:rsid w:val="00A840F8"/>
    <w:rsid w:val="00A93151"/>
    <w:rsid w:val="00A958AF"/>
    <w:rsid w:val="00AA184A"/>
    <w:rsid w:val="00AA24A0"/>
    <w:rsid w:val="00AA2706"/>
    <w:rsid w:val="00AB3EC2"/>
    <w:rsid w:val="00AB4D77"/>
    <w:rsid w:val="00AB73B2"/>
    <w:rsid w:val="00AD1987"/>
    <w:rsid w:val="00AD316D"/>
    <w:rsid w:val="00AD3FDE"/>
    <w:rsid w:val="00AE3C28"/>
    <w:rsid w:val="00AE6B4C"/>
    <w:rsid w:val="00AE7A66"/>
    <w:rsid w:val="00AF5249"/>
    <w:rsid w:val="00AF6DFD"/>
    <w:rsid w:val="00AF7668"/>
    <w:rsid w:val="00AF77DF"/>
    <w:rsid w:val="00B14359"/>
    <w:rsid w:val="00B14DC0"/>
    <w:rsid w:val="00B173EA"/>
    <w:rsid w:val="00B17994"/>
    <w:rsid w:val="00B2089E"/>
    <w:rsid w:val="00B24C42"/>
    <w:rsid w:val="00B27C92"/>
    <w:rsid w:val="00B35BBD"/>
    <w:rsid w:val="00B35CC1"/>
    <w:rsid w:val="00B4304C"/>
    <w:rsid w:val="00B57524"/>
    <w:rsid w:val="00B617D0"/>
    <w:rsid w:val="00B70E36"/>
    <w:rsid w:val="00B82C69"/>
    <w:rsid w:val="00B8577F"/>
    <w:rsid w:val="00B86CA6"/>
    <w:rsid w:val="00B94664"/>
    <w:rsid w:val="00BA6B1B"/>
    <w:rsid w:val="00BB4573"/>
    <w:rsid w:val="00BB46FB"/>
    <w:rsid w:val="00BB7C58"/>
    <w:rsid w:val="00BC0A10"/>
    <w:rsid w:val="00BC0BF6"/>
    <w:rsid w:val="00BC22DA"/>
    <w:rsid w:val="00BC4B56"/>
    <w:rsid w:val="00BD46CC"/>
    <w:rsid w:val="00BE0AC8"/>
    <w:rsid w:val="00BE0C25"/>
    <w:rsid w:val="00C06E5E"/>
    <w:rsid w:val="00C303A9"/>
    <w:rsid w:val="00C30601"/>
    <w:rsid w:val="00C3235F"/>
    <w:rsid w:val="00C36BCB"/>
    <w:rsid w:val="00C403BA"/>
    <w:rsid w:val="00C41D63"/>
    <w:rsid w:val="00C4277C"/>
    <w:rsid w:val="00C443BF"/>
    <w:rsid w:val="00C47105"/>
    <w:rsid w:val="00C47ACD"/>
    <w:rsid w:val="00C51732"/>
    <w:rsid w:val="00C527E5"/>
    <w:rsid w:val="00C54888"/>
    <w:rsid w:val="00C549BD"/>
    <w:rsid w:val="00C6398F"/>
    <w:rsid w:val="00C67634"/>
    <w:rsid w:val="00C67820"/>
    <w:rsid w:val="00C74706"/>
    <w:rsid w:val="00C75819"/>
    <w:rsid w:val="00C81B6B"/>
    <w:rsid w:val="00C84488"/>
    <w:rsid w:val="00C856F9"/>
    <w:rsid w:val="00C85AB4"/>
    <w:rsid w:val="00C909C6"/>
    <w:rsid w:val="00C91EFA"/>
    <w:rsid w:val="00C936ED"/>
    <w:rsid w:val="00CA1B44"/>
    <w:rsid w:val="00CA7C67"/>
    <w:rsid w:val="00CB3EFF"/>
    <w:rsid w:val="00CB7E84"/>
    <w:rsid w:val="00CC4AB1"/>
    <w:rsid w:val="00CC51ED"/>
    <w:rsid w:val="00CC5B3F"/>
    <w:rsid w:val="00CC79CE"/>
    <w:rsid w:val="00CD1AC5"/>
    <w:rsid w:val="00CD3620"/>
    <w:rsid w:val="00CD4267"/>
    <w:rsid w:val="00CE29E3"/>
    <w:rsid w:val="00CE48EE"/>
    <w:rsid w:val="00CE579F"/>
    <w:rsid w:val="00CE5EBE"/>
    <w:rsid w:val="00CE6546"/>
    <w:rsid w:val="00CF06EB"/>
    <w:rsid w:val="00CF289E"/>
    <w:rsid w:val="00CF4C5F"/>
    <w:rsid w:val="00D036CA"/>
    <w:rsid w:val="00D04678"/>
    <w:rsid w:val="00D06D6F"/>
    <w:rsid w:val="00D114DC"/>
    <w:rsid w:val="00D119D6"/>
    <w:rsid w:val="00D1254D"/>
    <w:rsid w:val="00D13496"/>
    <w:rsid w:val="00D155B9"/>
    <w:rsid w:val="00D23FB6"/>
    <w:rsid w:val="00D42A70"/>
    <w:rsid w:val="00D444CB"/>
    <w:rsid w:val="00D45F36"/>
    <w:rsid w:val="00D47192"/>
    <w:rsid w:val="00D51380"/>
    <w:rsid w:val="00D5145C"/>
    <w:rsid w:val="00D578C0"/>
    <w:rsid w:val="00D64E34"/>
    <w:rsid w:val="00D662FB"/>
    <w:rsid w:val="00D7048C"/>
    <w:rsid w:val="00D83E94"/>
    <w:rsid w:val="00D92CCB"/>
    <w:rsid w:val="00D932D1"/>
    <w:rsid w:val="00DA282A"/>
    <w:rsid w:val="00DA3DE5"/>
    <w:rsid w:val="00DA4739"/>
    <w:rsid w:val="00DB07AA"/>
    <w:rsid w:val="00DB2747"/>
    <w:rsid w:val="00DB5CAA"/>
    <w:rsid w:val="00DB6615"/>
    <w:rsid w:val="00DC71AB"/>
    <w:rsid w:val="00DD044E"/>
    <w:rsid w:val="00DD390E"/>
    <w:rsid w:val="00DD456F"/>
    <w:rsid w:val="00DE3D11"/>
    <w:rsid w:val="00DE47B4"/>
    <w:rsid w:val="00DF2752"/>
    <w:rsid w:val="00DF28F0"/>
    <w:rsid w:val="00E07EED"/>
    <w:rsid w:val="00E14855"/>
    <w:rsid w:val="00E14F97"/>
    <w:rsid w:val="00E166F8"/>
    <w:rsid w:val="00E25AFE"/>
    <w:rsid w:val="00E2792C"/>
    <w:rsid w:val="00E34B77"/>
    <w:rsid w:val="00E43F02"/>
    <w:rsid w:val="00E670F8"/>
    <w:rsid w:val="00E73B7F"/>
    <w:rsid w:val="00E82CB6"/>
    <w:rsid w:val="00E85E10"/>
    <w:rsid w:val="00EA07F3"/>
    <w:rsid w:val="00EA1F04"/>
    <w:rsid w:val="00EA2835"/>
    <w:rsid w:val="00EA47A3"/>
    <w:rsid w:val="00EA56BD"/>
    <w:rsid w:val="00EA6EDE"/>
    <w:rsid w:val="00EA7D7E"/>
    <w:rsid w:val="00EB0A8E"/>
    <w:rsid w:val="00EB4D55"/>
    <w:rsid w:val="00EB5F6F"/>
    <w:rsid w:val="00EC194D"/>
    <w:rsid w:val="00EC1BEB"/>
    <w:rsid w:val="00EC34B3"/>
    <w:rsid w:val="00EC55A8"/>
    <w:rsid w:val="00EC6F6B"/>
    <w:rsid w:val="00EC7B0B"/>
    <w:rsid w:val="00ED27EB"/>
    <w:rsid w:val="00ED69C8"/>
    <w:rsid w:val="00EE058F"/>
    <w:rsid w:val="00EE0608"/>
    <w:rsid w:val="00EE6D6A"/>
    <w:rsid w:val="00F00A78"/>
    <w:rsid w:val="00F03943"/>
    <w:rsid w:val="00F0484F"/>
    <w:rsid w:val="00F07550"/>
    <w:rsid w:val="00F1113A"/>
    <w:rsid w:val="00F13D3D"/>
    <w:rsid w:val="00F14166"/>
    <w:rsid w:val="00F2199E"/>
    <w:rsid w:val="00F27092"/>
    <w:rsid w:val="00F3407E"/>
    <w:rsid w:val="00F3461F"/>
    <w:rsid w:val="00F36D86"/>
    <w:rsid w:val="00F403F8"/>
    <w:rsid w:val="00F43FB9"/>
    <w:rsid w:val="00F550C5"/>
    <w:rsid w:val="00F554D4"/>
    <w:rsid w:val="00F57851"/>
    <w:rsid w:val="00F64E94"/>
    <w:rsid w:val="00F65CC2"/>
    <w:rsid w:val="00F667D2"/>
    <w:rsid w:val="00F712F0"/>
    <w:rsid w:val="00F75C86"/>
    <w:rsid w:val="00F830FB"/>
    <w:rsid w:val="00F867AC"/>
    <w:rsid w:val="00F917DA"/>
    <w:rsid w:val="00F970F7"/>
    <w:rsid w:val="00FB0599"/>
    <w:rsid w:val="00FC0B51"/>
    <w:rsid w:val="00FC38ED"/>
    <w:rsid w:val="00FD2B67"/>
    <w:rsid w:val="00FD3AA6"/>
    <w:rsid w:val="00FD7498"/>
    <w:rsid w:val="00FE4715"/>
    <w:rsid w:val="00FF0ED4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B9EA0D"/>
  <w15:docId w15:val="{1F7F0D55-DAE4-4755-8BC1-524C045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uiPriority w:val="3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6">
    <w:name w:val="Table Grid"/>
    <w:basedOn w:val="a1"/>
    <w:uiPriority w:val="39"/>
    <w:rsid w:val="0067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EC7B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Импортированный стиль 3"/>
    <w:rsid w:val="0075107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32229F7FAE14C8175858395C9625C" ma:contentTypeVersion="11" ma:contentTypeDescription="Создание документа." ma:contentTypeScope="" ma:versionID="65bb5c77aff480ffc058933b5bda8f77">
  <xsd:schema xmlns:xsd="http://www.w3.org/2001/XMLSchema" xmlns:xs="http://www.w3.org/2001/XMLSchema" xmlns:p="http://schemas.microsoft.com/office/2006/metadata/properties" xmlns:ns3="c8b5907d-e62a-4616-bbb3-648d213dc48d" xmlns:ns4="d095dbd1-8bf1-4d68-8575-22fb1b83f384" targetNamespace="http://schemas.microsoft.com/office/2006/metadata/properties" ma:root="true" ma:fieldsID="c6a82e3acfea4c72b75fda4c8505f88a" ns3:_="" ns4:_="">
    <xsd:import namespace="c8b5907d-e62a-4616-bbb3-648d213dc48d"/>
    <xsd:import namespace="d095dbd1-8bf1-4d68-8575-22fb1b83f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907d-e62a-4616-bbb3-648d213dc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dbd1-8bf1-4d68-8575-22fb1b83f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50DC-9595-4A86-91A4-46BF115F9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1D633-C431-45EB-A328-9DDB6C3F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907d-e62a-4616-bbb3-648d213dc48d"/>
    <ds:schemaRef ds:uri="d095dbd1-8bf1-4d68-8575-22fb1b83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DE55C-C936-46A6-9D43-EEA512C2D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ED931-A134-4545-861C-39F356E4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subject/>
  <dc:creator>ermolaev</dc:creator>
  <cp:keywords/>
  <dc:description/>
  <cp:lastModifiedBy>Сафонова Александра Михайловна</cp:lastModifiedBy>
  <cp:revision>9</cp:revision>
  <cp:lastPrinted>2020-07-03T07:50:00Z</cp:lastPrinted>
  <dcterms:created xsi:type="dcterms:W3CDTF">2023-01-25T05:16:00Z</dcterms:created>
  <dcterms:modified xsi:type="dcterms:W3CDTF">2023-01-31T12:59:00Z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  <property fmtid="{D5CDD505-2E9C-101B-9397-08002B2CF9AE}" pid="3" name="ContentTypeId">
    <vt:lpwstr>0x0101007BC32229F7FAE14C8175858395C9625C</vt:lpwstr>
  </property>
</Properties>
</file>