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7D49" w14:textId="77777777" w:rsidR="007D5471" w:rsidRPr="00C047F4" w:rsidRDefault="007D5471" w:rsidP="00776928">
      <w:pPr>
        <w:pageBreakBefore/>
        <w:spacing w:line="276" w:lineRule="auto"/>
        <w:jc w:val="both"/>
        <w:rPr>
          <w:b/>
          <w:sz w:val="24"/>
        </w:rPr>
      </w:pPr>
      <w:r w:rsidRPr="00C047F4">
        <w:rPr>
          <w:b/>
          <w:sz w:val="24"/>
        </w:rPr>
        <w:t>Приложение 1. Техническое задание</w:t>
      </w:r>
    </w:p>
    <w:p w14:paraId="0B154DB8" w14:textId="33918F37" w:rsidR="007D5471" w:rsidRPr="00C047F4" w:rsidRDefault="007D5471" w:rsidP="00776928">
      <w:pPr>
        <w:spacing w:line="100" w:lineRule="atLeast"/>
        <w:ind w:right="-1"/>
        <w:rPr>
          <w:bCs/>
          <w:sz w:val="24"/>
        </w:rPr>
      </w:pPr>
    </w:p>
    <w:p w14:paraId="4B5351D4" w14:textId="77777777" w:rsidR="007D5471" w:rsidRPr="00C047F4" w:rsidRDefault="007D5471" w:rsidP="00776928">
      <w:pPr>
        <w:spacing w:line="276" w:lineRule="auto"/>
        <w:ind w:right="-1"/>
        <w:jc w:val="center"/>
        <w:rPr>
          <w:b/>
          <w:bCs/>
          <w:sz w:val="24"/>
        </w:rPr>
      </w:pPr>
      <w:r w:rsidRPr="00C047F4">
        <w:rPr>
          <w:b/>
          <w:bCs/>
          <w:sz w:val="24"/>
        </w:rPr>
        <w:t>ТЕХНИЧЕСКОЕ ЗАДАНИЕ</w:t>
      </w:r>
    </w:p>
    <w:p w14:paraId="428444BB" w14:textId="5B955740" w:rsidR="004E4FAE" w:rsidRPr="00C047F4" w:rsidRDefault="00B617D0" w:rsidP="00776928">
      <w:pPr>
        <w:spacing w:after="240" w:line="276" w:lineRule="auto"/>
        <w:ind w:right="-1"/>
        <w:jc w:val="center"/>
        <w:rPr>
          <w:b/>
          <w:bCs/>
          <w:sz w:val="24"/>
        </w:rPr>
      </w:pPr>
      <w:r w:rsidRPr="00C047F4">
        <w:rPr>
          <w:b/>
          <w:bCs/>
          <w:sz w:val="24"/>
        </w:rPr>
        <w:t>на поставку</w:t>
      </w:r>
      <w:r w:rsidR="004E4FAE" w:rsidRPr="00C047F4">
        <w:rPr>
          <w:b/>
          <w:sz w:val="24"/>
        </w:rPr>
        <w:t xml:space="preserve"> </w:t>
      </w:r>
      <w:r w:rsidR="0032534D">
        <w:rPr>
          <w:b/>
          <w:bCs/>
          <w:color w:val="000000" w:themeColor="text1"/>
          <w:sz w:val="24"/>
        </w:rPr>
        <w:t>магнитной ленты</w:t>
      </w:r>
    </w:p>
    <w:p w14:paraId="0F7CEA4A" w14:textId="00615629" w:rsidR="00D51380" w:rsidRPr="00C047F4" w:rsidRDefault="007D5471" w:rsidP="00C047F4">
      <w:pPr>
        <w:numPr>
          <w:ilvl w:val="0"/>
          <w:numId w:val="6"/>
        </w:numPr>
        <w:spacing w:line="100" w:lineRule="atLeast"/>
        <w:ind w:left="708" w:hanging="708"/>
        <w:rPr>
          <w:color w:val="000000" w:themeColor="text1"/>
          <w:sz w:val="24"/>
        </w:rPr>
      </w:pPr>
      <w:bookmarkStart w:id="0" w:name="_Hlk21287772"/>
      <w:r w:rsidRPr="00C047F4">
        <w:rPr>
          <w:b/>
          <w:bCs/>
          <w:sz w:val="24"/>
        </w:rPr>
        <w:t>Предмет договора:</w:t>
      </w:r>
      <w:bookmarkEnd w:id="0"/>
      <w:r w:rsidR="00B4304C" w:rsidRPr="00C047F4">
        <w:rPr>
          <w:sz w:val="24"/>
        </w:rPr>
        <w:t xml:space="preserve"> </w:t>
      </w:r>
      <w:r w:rsidR="00C047F4">
        <w:rPr>
          <w:color w:val="000000" w:themeColor="text1"/>
          <w:sz w:val="24"/>
        </w:rPr>
        <w:t>поставка</w:t>
      </w:r>
      <w:r w:rsidR="00C1208C" w:rsidRPr="00C047F4">
        <w:rPr>
          <w:color w:val="000000" w:themeColor="text1"/>
          <w:sz w:val="24"/>
        </w:rPr>
        <w:t xml:space="preserve"> </w:t>
      </w:r>
      <w:r w:rsidR="0032534D">
        <w:rPr>
          <w:bCs/>
          <w:color w:val="000000" w:themeColor="text1"/>
          <w:sz w:val="24"/>
        </w:rPr>
        <w:t>магнитной ленты</w:t>
      </w:r>
    </w:p>
    <w:p w14:paraId="4634CAC9" w14:textId="77777777" w:rsidR="00594264" w:rsidRPr="00C047F4" w:rsidRDefault="00594264" w:rsidP="00776928">
      <w:pPr>
        <w:spacing w:line="100" w:lineRule="atLeast"/>
        <w:rPr>
          <w:color w:val="000000" w:themeColor="text1"/>
          <w:sz w:val="24"/>
        </w:rPr>
      </w:pPr>
    </w:p>
    <w:p w14:paraId="725459CF" w14:textId="4F8ECC53" w:rsidR="005847FA" w:rsidRPr="00C047F4" w:rsidRDefault="007D5471" w:rsidP="00C047F4">
      <w:pPr>
        <w:numPr>
          <w:ilvl w:val="0"/>
          <w:numId w:val="6"/>
        </w:numPr>
        <w:spacing w:line="100" w:lineRule="atLeast"/>
        <w:ind w:left="708" w:hanging="708"/>
        <w:rPr>
          <w:b/>
          <w:bCs/>
          <w:sz w:val="24"/>
        </w:rPr>
      </w:pPr>
      <w:r w:rsidRPr="00C047F4">
        <w:rPr>
          <w:b/>
          <w:bCs/>
          <w:sz w:val="24"/>
        </w:rPr>
        <w:t>Перечень необходимого то</w:t>
      </w:r>
      <w:r w:rsidR="00594264" w:rsidRPr="00C047F4">
        <w:rPr>
          <w:b/>
          <w:bCs/>
          <w:sz w:val="24"/>
        </w:rPr>
        <w:t>в</w:t>
      </w:r>
      <w:r w:rsidR="005847FA" w:rsidRPr="00C047F4">
        <w:rPr>
          <w:b/>
          <w:bCs/>
          <w:sz w:val="24"/>
        </w:rPr>
        <w:t>ара:</w:t>
      </w:r>
    </w:p>
    <w:p w14:paraId="56B332E4" w14:textId="77777777" w:rsidR="00BD5893" w:rsidRPr="00776928" w:rsidRDefault="00BD5893" w:rsidP="00BD5893">
      <w:pPr>
        <w:rPr>
          <w:b/>
          <w:bCs/>
          <w:sz w:val="24"/>
        </w:rPr>
      </w:pPr>
    </w:p>
    <w:tbl>
      <w:tblPr>
        <w:tblStyle w:val="af6"/>
        <w:tblW w:w="5000" w:type="pct"/>
        <w:tblLook w:val="04A0" w:firstRow="1" w:lastRow="0" w:firstColumn="1" w:lastColumn="0" w:noHBand="0" w:noVBand="1"/>
      </w:tblPr>
      <w:tblGrid>
        <w:gridCol w:w="572"/>
        <w:gridCol w:w="3363"/>
        <w:gridCol w:w="1193"/>
        <w:gridCol w:w="5074"/>
        <w:gridCol w:w="1559"/>
        <w:gridCol w:w="2515"/>
      </w:tblGrid>
      <w:tr w:rsidR="008E0B96" w:rsidRPr="00C047F4" w14:paraId="06BB99C0" w14:textId="4A86129D" w:rsidTr="00776928">
        <w:trPr>
          <w:trHeight w:val="1532"/>
        </w:trPr>
        <w:tc>
          <w:tcPr>
            <w:tcW w:w="200" w:type="pct"/>
            <w:vAlign w:val="center"/>
          </w:tcPr>
          <w:p w14:paraId="2F58DF5B" w14:textId="56542BEC" w:rsidR="00990419" w:rsidRPr="00C047F4" w:rsidRDefault="00990419" w:rsidP="00771ACE">
            <w:pPr>
              <w:spacing w:line="276" w:lineRule="auto"/>
              <w:jc w:val="center"/>
              <w:rPr>
                <w:b/>
                <w:bCs/>
                <w:sz w:val="24"/>
              </w:rPr>
            </w:pPr>
            <w:r w:rsidRPr="00C047F4">
              <w:rPr>
                <w:b/>
                <w:bCs/>
                <w:sz w:val="24"/>
              </w:rPr>
              <w:t>п/п</w:t>
            </w:r>
          </w:p>
        </w:tc>
        <w:tc>
          <w:tcPr>
            <w:tcW w:w="1178" w:type="pct"/>
            <w:vAlign w:val="center"/>
          </w:tcPr>
          <w:p w14:paraId="5E96554B" w14:textId="22531B5A" w:rsidR="00990419" w:rsidRPr="00C047F4" w:rsidRDefault="00990419" w:rsidP="00771ACE">
            <w:pPr>
              <w:spacing w:line="276" w:lineRule="auto"/>
              <w:jc w:val="center"/>
              <w:rPr>
                <w:b/>
                <w:bCs/>
                <w:sz w:val="24"/>
              </w:rPr>
            </w:pPr>
            <w:r w:rsidRPr="00C047F4">
              <w:rPr>
                <w:b/>
                <w:bCs/>
                <w:sz w:val="24"/>
              </w:rPr>
              <w:t>Наименование товара</w:t>
            </w:r>
          </w:p>
        </w:tc>
        <w:tc>
          <w:tcPr>
            <w:tcW w:w="418" w:type="pct"/>
            <w:vAlign w:val="center"/>
          </w:tcPr>
          <w:p w14:paraId="63CD3656" w14:textId="21A50514" w:rsidR="00990419" w:rsidRPr="00C047F4" w:rsidRDefault="00776928" w:rsidP="00061B9B">
            <w:pPr>
              <w:spacing w:line="276" w:lineRule="auto"/>
              <w:jc w:val="center"/>
              <w:rPr>
                <w:b/>
                <w:bCs/>
                <w:sz w:val="24"/>
              </w:rPr>
            </w:pPr>
            <w:r>
              <w:rPr>
                <w:b/>
                <w:bCs/>
                <w:sz w:val="24"/>
              </w:rPr>
              <w:t xml:space="preserve">Артикул </w:t>
            </w:r>
            <w:r w:rsidR="00990419" w:rsidRPr="00C047F4">
              <w:rPr>
                <w:b/>
                <w:bCs/>
                <w:sz w:val="24"/>
              </w:rPr>
              <w:t>1C ERP</w:t>
            </w:r>
          </w:p>
        </w:tc>
        <w:tc>
          <w:tcPr>
            <w:tcW w:w="1777" w:type="pct"/>
            <w:vAlign w:val="center"/>
          </w:tcPr>
          <w:p w14:paraId="071745ED" w14:textId="3CEEBDC7" w:rsidR="00990419" w:rsidRPr="00C047F4" w:rsidRDefault="00151AD9" w:rsidP="00771ACE">
            <w:pPr>
              <w:spacing w:line="276" w:lineRule="auto"/>
              <w:jc w:val="center"/>
              <w:rPr>
                <w:b/>
                <w:bCs/>
                <w:sz w:val="24"/>
              </w:rPr>
            </w:pPr>
            <w:r w:rsidRPr="00B57266">
              <w:rPr>
                <w:b/>
                <w:bCs/>
                <w:sz w:val="24"/>
              </w:rPr>
              <w:t>Основные технические и функциональные характеристики (потребительские свойства) товара</w:t>
            </w:r>
          </w:p>
        </w:tc>
        <w:tc>
          <w:tcPr>
            <w:tcW w:w="546" w:type="pct"/>
            <w:vAlign w:val="center"/>
          </w:tcPr>
          <w:p w14:paraId="5ECD5826" w14:textId="572F1531" w:rsidR="00990419" w:rsidRPr="00C047F4" w:rsidRDefault="00990419" w:rsidP="00771ACE">
            <w:pPr>
              <w:spacing w:line="276" w:lineRule="auto"/>
              <w:jc w:val="center"/>
              <w:rPr>
                <w:b/>
                <w:sz w:val="24"/>
              </w:rPr>
            </w:pPr>
            <w:r w:rsidRPr="00C047F4">
              <w:rPr>
                <w:b/>
                <w:bCs/>
                <w:sz w:val="24"/>
              </w:rPr>
              <w:t>Ед. изм.</w:t>
            </w:r>
          </w:p>
        </w:tc>
        <w:tc>
          <w:tcPr>
            <w:tcW w:w="881" w:type="pct"/>
            <w:vAlign w:val="center"/>
          </w:tcPr>
          <w:p w14:paraId="1484E2B6" w14:textId="007625B4" w:rsidR="00990419" w:rsidRPr="00C047F4" w:rsidRDefault="00151AD9" w:rsidP="00771ACE">
            <w:pPr>
              <w:spacing w:line="276" w:lineRule="auto"/>
              <w:jc w:val="center"/>
              <w:rPr>
                <w:b/>
                <w:sz w:val="24"/>
              </w:rPr>
            </w:pPr>
            <w:r w:rsidRPr="00B57266">
              <w:rPr>
                <w:b/>
                <w:bCs/>
                <w:sz w:val="24"/>
              </w:rPr>
              <w:t>Ориентировочный месячный объем потребности на будущий период (на 1 (один) календарный месяц)</w:t>
            </w:r>
          </w:p>
        </w:tc>
      </w:tr>
      <w:tr w:rsidR="00A91B57" w:rsidRPr="00C047F4" w14:paraId="2640D689" w14:textId="48FA1325" w:rsidTr="0009379B">
        <w:trPr>
          <w:trHeight w:val="179"/>
        </w:trPr>
        <w:tc>
          <w:tcPr>
            <w:tcW w:w="200" w:type="pct"/>
            <w:vAlign w:val="center"/>
          </w:tcPr>
          <w:p w14:paraId="0D4A049A" w14:textId="49B25F9C" w:rsidR="00A91B57" w:rsidRPr="00C047F4" w:rsidRDefault="00A91B57" w:rsidP="00990419">
            <w:pPr>
              <w:spacing w:line="276" w:lineRule="auto"/>
              <w:jc w:val="center"/>
              <w:rPr>
                <w:bCs/>
                <w:sz w:val="24"/>
              </w:rPr>
            </w:pPr>
            <w:r>
              <w:rPr>
                <w:bCs/>
                <w:sz w:val="24"/>
              </w:rPr>
              <w:t>1</w:t>
            </w:r>
          </w:p>
        </w:tc>
        <w:tc>
          <w:tcPr>
            <w:tcW w:w="1178" w:type="pct"/>
            <w:vAlign w:val="center"/>
          </w:tcPr>
          <w:p w14:paraId="0D5831D7" w14:textId="77777777" w:rsidR="00A91B57" w:rsidRPr="00A91B57" w:rsidRDefault="00A91B57" w:rsidP="00A91B57">
            <w:pPr>
              <w:spacing w:line="276" w:lineRule="auto"/>
              <w:rPr>
                <w:bCs/>
                <w:sz w:val="24"/>
              </w:rPr>
            </w:pPr>
            <w:r w:rsidRPr="00A91B57">
              <w:rPr>
                <w:bCs/>
                <w:sz w:val="24"/>
              </w:rPr>
              <w:t>Лента магнитная с клеевым слоем</w:t>
            </w:r>
          </w:p>
          <w:p w14:paraId="0B7CBECE" w14:textId="77777777" w:rsidR="00A91B57" w:rsidRPr="00A91B57" w:rsidRDefault="00A91B57" w:rsidP="00A91B57">
            <w:pPr>
              <w:spacing w:line="276" w:lineRule="auto"/>
              <w:rPr>
                <w:bCs/>
                <w:sz w:val="24"/>
              </w:rPr>
            </w:pPr>
            <w:r w:rsidRPr="00A91B57">
              <w:rPr>
                <w:bCs/>
                <w:sz w:val="24"/>
              </w:rPr>
              <w:t>Длина: 30,0-30,5 м,                          Ширина: 12,0-12,7 мм,                     Толщина: 1,0-1,5 мм, тип А</w:t>
            </w:r>
          </w:p>
          <w:p w14:paraId="31941AB5" w14:textId="14DF46F2" w:rsidR="00A91B57" w:rsidRPr="0009379B" w:rsidRDefault="00A91B57" w:rsidP="00A91B57">
            <w:pPr>
              <w:spacing w:line="276" w:lineRule="auto"/>
              <w:rPr>
                <w:bCs/>
                <w:sz w:val="24"/>
              </w:rPr>
            </w:pPr>
            <w:r w:rsidRPr="00A91B57">
              <w:rPr>
                <w:bCs/>
                <w:sz w:val="24"/>
              </w:rPr>
              <w:t>Клеевой слой</w:t>
            </w:r>
            <w:r w:rsidR="007341AE">
              <w:rPr>
                <w:bCs/>
                <w:sz w:val="24"/>
              </w:rPr>
              <w:t xml:space="preserve"> -</w:t>
            </w:r>
            <w:r w:rsidRPr="00A91B57">
              <w:rPr>
                <w:bCs/>
                <w:sz w:val="24"/>
              </w:rPr>
              <w:t xml:space="preserve"> 3М, С</w:t>
            </w:r>
            <w:r w:rsidRPr="00A91B57">
              <w:rPr>
                <w:bCs/>
                <w:sz w:val="24"/>
                <w:lang w:val="en-US"/>
              </w:rPr>
              <w:t>N</w:t>
            </w:r>
            <w:r w:rsidRPr="00A91B57">
              <w:rPr>
                <w:bCs/>
                <w:sz w:val="24"/>
              </w:rPr>
              <w:t xml:space="preserve">, </w:t>
            </w:r>
            <w:r w:rsidRPr="00A91B57">
              <w:rPr>
                <w:bCs/>
                <w:sz w:val="24"/>
                <w:lang w:val="en-US"/>
              </w:rPr>
              <w:t>TESA</w:t>
            </w:r>
            <w:r w:rsidRPr="00A91B57">
              <w:rPr>
                <w:bCs/>
                <w:sz w:val="24"/>
              </w:rPr>
              <w:t xml:space="preserve"> или аналоги.</w:t>
            </w:r>
          </w:p>
        </w:tc>
        <w:tc>
          <w:tcPr>
            <w:tcW w:w="418" w:type="pct"/>
            <w:vAlign w:val="center"/>
          </w:tcPr>
          <w:p w14:paraId="6CDF6183" w14:textId="27E2052B" w:rsidR="00A91B57" w:rsidRPr="00A91B57" w:rsidRDefault="00A91B57" w:rsidP="00FF1D98">
            <w:pPr>
              <w:suppressAutoHyphens w:val="0"/>
              <w:jc w:val="center"/>
              <w:rPr>
                <w:bCs/>
                <w:sz w:val="24"/>
              </w:rPr>
            </w:pPr>
            <w:r w:rsidRPr="00A91B57">
              <w:rPr>
                <w:bCs/>
                <w:sz w:val="24"/>
              </w:rPr>
              <w:t>917090</w:t>
            </w:r>
          </w:p>
        </w:tc>
        <w:tc>
          <w:tcPr>
            <w:tcW w:w="1777" w:type="pct"/>
            <w:vMerge w:val="restart"/>
            <w:vAlign w:val="center"/>
          </w:tcPr>
          <w:p w14:paraId="4F259B72" w14:textId="7326D821" w:rsidR="001500AB" w:rsidRDefault="001500AB" w:rsidP="001500AB">
            <w:pPr>
              <w:spacing w:line="276" w:lineRule="auto"/>
              <w:rPr>
                <w:b/>
                <w:sz w:val="24"/>
              </w:rPr>
            </w:pPr>
            <w:r>
              <w:rPr>
                <w:bCs/>
                <w:sz w:val="24"/>
              </w:rPr>
              <w:t xml:space="preserve">Лента должна поставляться в закрытой упаковке в рулонах </w:t>
            </w:r>
            <w:r w:rsidRPr="001500AB">
              <w:rPr>
                <w:b/>
                <w:sz w:val="24"/>
              </w:rPr>
              <w:t>(длиной</w:t>
            </w:r>
            <w:r>
              <w:rPr>
                <w:b/>
                <w:sz w:val="24"/>
              </w:rPr>
              <w:t>,</w:t>
            </w:r>
            <w:r w:rsidRPr="001500AB">
              <w:rPr>
                <w:b/>
                <w:sz w:val="24"/>
              </w:rPr>
              <w:t xml:space="preserve"> кратно</w:t>
            </w:r>
            <w:r>
              <w:rPr>
                <w:b/>
                <w:sz w:val="24"/>
              </w:rPr>
              <w:t>й</w:t>
            </w:r>
            <w:r w:rsidRPr="001500AB">
              <w:rPr>
                <w:b/>
                <w:sz w:val="24"/>
              </w:rPr>
              <w:t xml:space="preserve"> 2м)</w:t>
            </w:r>
            <w:r>
              <w:rPr>
                <w:b/>
                <w:sz w:val="24"/>
              </w:rPr>
              <w:t>.</w:t>
            </w:r>
          </w:p>
          <w:p w14:paraId="310933BF" w14:textId="7526089E" w:rsidR="001500AB" w:rsidRPr="001500AB" w:rsidRDefault="001500AB" w:rsidP="001500AB">
            <w:pPr>
              <w:spacing w:line="276" w:lineRule="auto"/>
              <w:rPr>
                <w:bCs/>
                <w:sz w:val="24"/>
              </w:rPr>
            </w:pPr>
            <w:r w:rsidRPr="001500AB">
              <w:rPr>
                <w:bCs/>
                <w:sz w:val="24"/>
              </w:rPr>
              <w:t>Обязательное наличие сертификата соответствия нормативным документам.</w:t>
            </w:r>
          </w:p>
          <w:p w14:paraId="4912F5BC" w14:textId="77777777" w:rsidR="001500AB" w:rsidRPr="001500AB" w:rsidRDefault="001500AB" w:rsidP="001500AB">
            <w:pPr>
              <w:spacing w:line="276" w:lineRule="auto"/>
              <w:rPr>
                <w:sz w:val="24"/>
                <w:shd w:val="clear" w:color="auto" w:fill="FFFFFF"/>
              </w:rPr>
            </w:pPr>
            <w:r w:rsidRPr="001500AB">
              <w:rPr>
                <w:sz w:val="24"/>
                <w:shd w:val="clear" w:color="auto" w:fill="FFFFFF"/>
              </w:rPr>
              <w:t>Магнитная лента должна быть нетоксичной, не подвергаться коррозии, легко поддаваться механической обработке (разрезанию ножом, вырезанию ножницами, сверлению, высеканию штампом), экологичной.</w:t>
            </w:r>
          </w:p>
          <w:p w14:paraId="776A14D8" w14:textId="77777777" w:rsidR="001500AB" w:rsidRPr="001500AB" w:rsidRDefault="001500AB" w:rsidP="001500AB">
            <w:pPr>
              <w:shd w:val="clear" w:color="auto" w:fill="FFFFFF"/>
              <w:rPr>
                <w:sz w:val="24"/>
              </w:rPr>
            </w:pPr>
            <w:r w:rsidRPr="001500AB">
              <w:rPr>
                <w:sz w:val="24"/>
              </w:rPr>
              <w:t xml:space="preserve">Требования к клеевому слою: </w:t>
            </w:r>
          </w:p>
          <w:p w14:paraId="3BAEA3B8" w14:textId="77777777" w:rsidR="001500AB" w:rsidRPr="001500AB" w:rsidRDefault="001500AB" w:rsidP="001500AB">
            <w:pPr>
              <w:shd w:val="clear" w:color="auto" w:fill="FFFFFF"/>
              <w:rPr>
                <w:sz w:val="24"/>
              </w:rPr>
            </w:pPr>
            <w:r w:rsidRPr="001500AB">
              <w:rPr>
                <w:sz w:val="24"/>
              </w:rPr>
              <w:t>- Отличная адгезия и сила удержания</w:t>
            </w:r>
          </w:p>
          <w:p w14:paraId="35CBB06C" w14:textId="77777777" w:rsidR="001500AB" w:rsidRPr="001500AB" w:rsidRDefault="001500AB" w:rsidP="001500AB">
            <w:pPr>
              <w:shd w:val="clear" w:color="auto" w:fill="FFFFFF"/>
              <w:rPr>
                <w:sz w:val="24"/>
              </w:rPr>
            </w:pPr>
            <w:r w:rsidRPr="001500AB">
              <w:rPr>
                <w:sz w:val="24"/>
              </w:rPr>
              <w:t>- Влагоустойчивость</w:t>
            </w:r>
          </w:p>
          <w:p w14:paraId="623BEC42" w14:textId="77777777" w:rsidR="001500AB" w:rsidRPr="001500AB" w:rsidRDefault="001500AB" w:rsidP="001500AB">
            <w:pPr>
              <w:shd w:val="clear" w:color="auto" w:fill="FFFFFF"/>
              <w:rPr>
                <w:sz w:val="24"/>
              </w:rPr>
            </w:pPr>
            <w:r w:rsidRPr="001500AB">
              <w:rPr>
                <w:sz w:val="24"/>
              </w:rPr>
              <w:t>- Устойчивость к растворителям</w:t>
            </w:r>
          </w:p>
          <w:p w14:paraId="2FE395B1" w14:textId="77777777" w:rsidR="001500AB" w:rsidRPr="001500AB" w:rsidRDefault="001500AB" w:rsidP="001500AB">
            <w:pPr>
              <w:shd w:val="clear" w:color="auto" w:fill="FFFFFF"/>
              <w:rPr>
                <w:sz w:val="24"/>
              </w:rPr>
            </w:pPr>
            <w:r w:rsidRPr="001500AB">
              <w:rPr>
                <w:sz w:val="24"/>
              </w:rPr>
              <w:t>- Легкость монтажа</w:t>
            </w:r>
          </w:p>
          <w:p w14:paraId="2B07C57D" w14:textId="48F2687D" w:rsidR="00A91B57" w:rsidRPr="009A4D38" w:rsidRDefault="001500AB" w:rsidP="001500AB">
            <w:pPr>
              <w:shd w:val="clear" w:color="auto" w:fill="FFFFFF"/>
              <w:suppressAutoHyphens w:val="0"/>
              <w:rPr>
                <w:sz w:val="24"/>
              </w:rPr>
            </w:pPr>
            <w:r w:rsidRPr="001500AB">
              <w:rPr>
                <w:sz w:val="24"/>
              </w:rPr>
              <w:t>- Антивибрационная функция</w:t>
            </w:r>
          </w:p>
        </w:tc>
        <w:tc>
          <w:tcPr>
            <w:tcW w:w="546" w:type="pct"/>
            <w:vAlign w:val="center"/>
          </w:tcPr>
          <w:p w14:paraId="20DD40D1" w14:textId="5D2546A8" w:rsidR="00A91B57" w:rsidRPr="00C047F4" w:rsidRDefault="001500AB" w:rsidP="00990419">
            <w:pPr>
              <w:spacing w:line="276" w:lineRule="auto"/>
              <w:jc w:val="center"/>
              <w:rPr>
                <w:sz w:val="24"/>
              </w:rPr>
            </w:pPr>
            <w:r>
              <w:rPr>
                <w:sz w:val="24"/>
              </w:rPr>
              <w:t>рулон</w:t>
            </w:r>
          </w:p>
        </w:tc>
        <w:tc>
          <w:tcPr>
            <w:tcW w:w="881" w:type="pct"/>
            <w:vAlign w:val="center"/>
          </w:tcPr>
          <w:p w14:paraId="3CBD40AB" w14:textId="67150D22" w:rsidR="00A91B57" w:rsidRPr="00C047F4" w:rsidRDefault="007D4887" w:rsidP="00990419">
            <w:pPr>
              <w:spacing w:line="276" w:lineRule="auto"/>
              <w:jc w:val="center"/>
              <w:rPr>
                <w:sz w:val="24"/>
              </w:rPr>
            </w:pPr>
            <w:r>
              <w:rPr>
                <w:sz w:val="24"/>
              </w:rPr>
              <w:t>3</w:t>
            </w:r>
          </w:p>
        </w:tc>
      </w:tr>
      <w:tr w:rsidR="00A91B57" w:rsidRPr="00C047F4" w14:paraId="0993B3D0" w14:textId="77777777" w:rsidTr="00A91B57">
        <w:trPr>
          <w:trHeight w:val="142"/>
        </w:trPr>
        <w:tc>
          <w:tcPr>
            <w:tcW w:w="200" w:type="pct"/>
            <w:vAlign w:val="center"/>
          </w:tcPr>
          <w:p w14:paraId="1CDC3179" w14:textId="5B0AC5E7" w:rsidR="00A91B57" w:rsidRPr="00C047F4" w:rsidRDefault="00A91B57" w:rsidP="00A91B57">
            <w:pPr>
              <w:spacing w:line="276" w:lineRule="auto"/>
              <w:jc w:val="center"/>
              <w:rPr>
                <w:bCs/>
                <w:sz w:val="24"/>
              </w:rPr>
            </w:pPr>
            <w:r>
              <w:rPr>
                <w:bCs/>
                <w:sz w:val="24"/>
              </w:rPr>
              <w:t>2</w:t>
            </w:r>
          </w:p>
        </w:tc>
        <w:tc>
          <w:tcPr>
            <w:tcW w:w="1178" w:type="pct"/>
            <w:vAlign w:val="center"/>
          </w:tcPr>
          <w:p w14:paraId="7001AFE7" w14:textId="77777777" w:rsidR="00A91B57" w:rsidRPr="00A91B57" w:rsidRDefault="00A91B57" w:rsidP="00A91B57">
            <w:pPr>
              <w:spacing w:line="276" w:lineRule="auto"/>
              <w:rPr>
                <w:bCs/>
                <w:sz w:val="24"/>
              </w:rPr>
            </w:pPr>
            <w:r w:rsidRPr="00A91B57">
              <w:rPr>
                <w:bCs/>
                <w:sz w:val="24"/>
              </w:rPr>
              <w:t>Лента магнитная с клеевым слоем</w:t>
            </w:r>
          </w:p>
          <w:p w14:paraId="0BC63266" w14:textId="77777777" w:rsidR="00A91B57" w:rsidRPr="00A91B57" w:rsidRDefault="00A91B57" w:rsidP="00A91B57">
            <w:pPr>
              <w:spacing w:line="276" w:lineRule="auto"/>
              <w:rPr>
                <w:bCs/>
                <w:sz w:val="24"/>
              </w:rPr>
            </w:pPr>
            <w:r w:rsidRPr="00A91B57">
              <w:rPr>
                <w:bCs/>
                <w:sz w:val="24"/>
              </w:rPr>
              <w:t>Длина: 10,0-10,5 м,                          Ширина: 12,0-12,7 мм,                    Толщина: 1,0-1,5 мм, тип А</w:t>
            </w:r>
          </w:p>
          <w:p w14:paraId="4662A667" w14:textId="1827F19C" w:rsidR="00A91B57" w:rsidRPr="00A91B57" w:rsidRDefault="00A91B57" w:rsidP="00A91B57">
            <w:pPr>
              <w:spacing w:line="276" w:lineRule="auto"/>
              <w:rPr>
                <w:bCs/>
                <w:sz w:val="24"/>
              </w:rPr>
            </w:pPr>
            <w:r w:rsidRPr="00A91B57">
              <w:rPr>
                <w:bCs/>
                <w:sz w:val="24"/>
              </w:rPr>
              <w:t>Клеевой слой</w:t>
            </w:r>
            <w:r w:rsidR="007341AE">
              <w:rPr>
                <w:bCs/>
                <w:sz w:val="24"/>
              </w:rPr>
              <w:t xml:space="preserve"> -</w:t>
            </w:r>
            <w:r w:rsidRPr="00A91B57">
              <w:rPr>
                <w:bCs/>
                <w:sz w:val="24"/>
              </w:rPr>
              <w:t xml:space="preserve"> 3М, С</w:t>
            </w:r>
            <w:r w:rsidRPr="00A91B57">
              <w:rPr>
                <w:bCs/>
                <w:sz w:val="24"/>
                <w:lang w:val="en-US"/>
              </w:rPr>
              <w:t>N</w:t>
            </w:r>
            <w:r w:rsidRPr="00A91B57">
              <w:rPr>
                <w:bCs/>
                <w:sz w:val="24"/>
              </w:rPr>
              <w:t xml:space="preserve">, </w:t>
            </w:r>
            <w:r w:rsidRPr="00A91B57">
              <w:rPr>
                <w:bCs/>
                <w:sz w:val="24"/>
                <w:lang w:val="en-US"/>
              </w:rPr>
              <w:t>TESA</w:t>
            </w:r>
            <w:r w:rsidRPr="00A91B57">
              <w:rPr>
                <w:bCs/>
                <w:sz w:val="24"/>
              </w:rPr>
              <w:t xml:space="preserve"> или аналоги.</w:t>
            </w:r>
          </w:p>
        </w:tc>
        <w:tc>
          <w:tcPr>
            <w:tcW w:w="418" w:type="pct"/>
            <w:vAlign w:val="center"/>
          </w:tcPr>
          <w:p w14:paraId="5196A724" w14:textId="5C6A93B2" w:rsidR="00A91B57" w:rsidRPr="00C047F4" w:rsidRDefault="00A91B57" w:rsidP="00A91B57">
            <w:pPr>
              <w:suppressAutoHyphens w:val="0"/>
              <w:jc w:val="center"/>
              <w:rPr>
                <w:bCs/>
                <w:sz w:val="24"/>
              </w:rPr>
            </w:pPr>
            <w:r>
              <w:rPr>
                <w:bCs/>
                <w:sz w:val="24"/>
              </w:rPr>
              <w:t>046344</w:t>
            </w:r>
          </w:p>
        </w:tc>
        <w:tc>
          <w:tcPr>
            <w:tcW w:w="1777" w:type="pct"/>
            <w:vMerge/>
            <w:vAlign w:val="center"/>
          </w:tcPr>
          <w:p w14:paraId="1B96F53C" w14:textId="77777777" w:rsidR="00A91B57" w:rsidRPr="009A4D38" w:rsidRDefault="00A91B57" w:rsidP="00A91B57">
            <w:pPr>
              <w:spacing w:line="276" w:lineRule="auto"/>
              <w:rPr>
                <w:bCs/>
                <w:sz w:val="24"/>
              </w:rPr>
            </w:pPr>
          </w:p>
        </w:tc>
        <w:tc>
          <w:tcPr>
            <w:tcW w:w="546" w:type="pct"/>
            <w:vAlign w:val="center"/>
          </w:tcPr>
          <w:p w14:paraId="094ABA85" w14:textId="5BAE830D" w:rsidR="00A91B57" w:rsidRDefault="001500AB" w:rsidP="00A91B57">
            <w:pPr>
              <w:spacing w:line="276" w:lineRule="auto"/>
              <w:jc w:val="center"/>
              <w:rPr>
                <w:sz w:val="24"/>
              </w:rPr>
            </w:pPr>
            <w:r>
              <w:rPr>
                <w:sz w:val="24"/>
              </w:rPr>
              <w:t>рулон</w:t>
            </w:r>
          </w:p>
        </w:tc>
        <w:tc>
          <w:tcPr>
            <w:tcW w:w="881" w:type="pct"/>
            <w:vAlign w:val="center"/>
          </w:tcPr>
          <w:p w14:paraId="12E22AE1" w14:textId="7BFD0B56" w:rsidR="00A91B57" w:rsidRDefault="00A91B57" w:rsidP="00A91B57">
            <w:pPr>
              <w:spacing w:line="276" w:lineRule="auto"/>
              <w:jc w:val="center"/>
              <w:rPr>
                <w:sz w:val="24"/>
              </w:rPr>
            </w:pPr>
            <w:r>
              <w:rPr>
                <w:sz w:val="24"/>
              </w:rPr>
              <w:t>133</w:t>
            </w:r>
          </w:p>
        </w:tc>
      </w:tr>
    </w:tbl>
    <w:p w14:paraId="29063D68" w14:textId="04FDE577" w:rsidR="007D5471" w:rsidRPr="00C047F4" w:rsidRDefault="007D5471" w:rsidP="00C047F4">
      <w:pPr>
        <w:spacing w:line="100" w:lineRule="atLeast"/>
        <w:rPr>
          <w:sz w:val="24"/>
        </w:rPr>
      </w:pPr>
    </w:p>
    <w:p w14:paraId="34616A0B" w14:textId="77777777" w:rsidR="00990419" w:rsidRPr="00C047F4" w:rsidRDefault="00990419" w:rsidP="00C047F4">
      <w:pPr>
        <w:numPr>
          <w:ilvl w:val="0"/>
          <w:numId w:val="6"/>
        </w:numPr>
        <w:spacing w:line="100" w:lineRule="atLeast"/>
        <w:ind w:left="709" w:hanging="709"/>
        <w:jc w:val="both"/>
        <w:rPr>
          <w:sz w:val="24"/>
        </w:rPr>
      </w:pPr>
      <w:r w:rsidRPr="00C047F4">
        <w:rPr>
          <w:b/>
          <w:bCs/>
          <w:sz w:val="24"/>
        </w:rPr>
        <w:lastRenderedPageBreak/>
        <w:t xml:space="preserve">Транспортные расходы: </w:t>
      </w:r>
      <w:r w:rsidRPr="00C047F4">
        <w:rPr>
          <w:sz w:val="24"/>
        </w:rPr>
        <w:t>доставка Товара осуществляется силами и за счет Поставщика или указанного им перевозчика на склад Покупателя, находящийся по адресу: г. Москва, г. Щербинка, ул. Первомайская, д. 6 (место поставки). Стоимость доставки входит в стоимость Товара.</w:t>
      </w:r>
    </w:p>
    <w:p w14:paraId="182DFFBD" w14:textId="77777777" w:rsidR="00990419" w:rsidRPr="00C047F4" w:rsidRDefault="00990419" w:rsidP="00F9607C">
      <w:pPr>
        <w:widowControl w:val="0"/>
        <w:ind w:left="1418" w:hanging="709"/>
        <w:jc w:val="both"/>
        <w:rPr>
          <w:bCs/>
          <w:sz w:val="24"/>
        </w:rPr>
      </w:pPr>
    </w:p>
    <w:p w14:paraId="37B8C409" w14:textId="77777777" w:rsidR="00990419" w:rsidRPr="00C047F4" w:rsidRDefault="00990419" w:rsidP="00C047F4">
      <w:pPr>
        <w:numPr>
          <w:ilvl w:val="0"/>
          <w:numId w:val="6"/>
        </w:numPr>
        <w:spacing w:line="100" w:lineRule="atLeast"/>
        <w:ind w:left="709" w:hanging="709"/>
        <w:jc w:val="both"/>
        <w:rPr>
          <w:sz w:val="24"/>
        </w:rPr>
      </w:pPr>
      <w:r w:rsidRPr="00C047F4">
        <w:rPr>
          <w:b/>
          <w:bCs/>
          <w:sz w:val="24"/>
        </w:rPr>
        <w:t>Место (адрес) поставки товара:</w:t>
      </w:r>
      <w:r w:rsidRPr="00C047F4">
        <w:rPr>
          <w:sz w:val="24"/>
        </w:rPr>
        <w:t xml:space="preserve"> г. Москва, г. Щербинка, ул. Первомайская, д. 6 (место поставки)</w:t>
      </w:r>
    </w:p>
    <w:p w14:paraId="464566F5" w14:textId="77777777" w:rsidR="00990419" w:rsidRPr="00C047F4" w:rsidRDefault="00990419" w:rsidP="00C047F4">
      <w:pPr>
        <w:widowControl w:val="0"/>
        <w:ind w:left="709" w:hanging="709"/>
        <w:jc w:val="both"/>
        <w:rPr>
          <w:sz w:val="24"/>
        </w:rPr>
      </w:pPr>
    </w:p>
    <w:p w14:paraId="6F8BAF1A" w14:textId="77777777" w:rsidR="00990419" w:rsidRPr="00C047F4" w:rsidRDefault="00990419" w:rsidP="00C047F4">
      <w:pPr>
        <w:numPr>
          <w:ilvl w:val="0"/>
          <w:numId w:val="6"/>
        </w:numPr>
        <w:spacing w:line="100" w:lineRule="atLeast"/>
        <w:ind w:left="709" w:hanging="709"/>
        <w:jc w:val="both"/>
        <w:rPr>
          <w:sz w:val="24"/>
        </w:rPr>
      </w:pPr>
      <w:r w:rsidRPr="00C047F4">
        <w:rPr>
          <w:b/>
          <w:bCs/>
          <w:sz w:val="24"/>
        </w:rPr>
        <w:t xml:space="preserve">Условия и срок (период, график) поставки товара: </w:t>
      </w:r>
    </w:p>
    <w:p w14:paraId="5CC95A13" w14:textId="2562D8F7" w:rsidR="00990419" w:rsidRPr="00C047F4" w:rsidRDefault="00990419" w:rsidP="00C047F4">
      <w:pPr>
        <w:numPr>
          <w:ilvl w:val="1"/>
          <w:numId w:val="6"/>
        </w:numPr>
        <w:ind w:left="709" w:hanging="709"/>
        <w:jc w:val="both"/>
        <w:rPr>
          <w:bCs/>
          <w:sz w:val="24"/>
        </w:rPr>
      </w:pPr>
      <w:r w:rsidRPr="00C047F4">
        <w:rPr>
          <w:bCs/>
          <w:sz w:val="24"/>
        </w:rPr>
        <w:t xml:space="preserve">Период поставки: </w:t>
      </w:r>
      <w:r w:rsidR="00C047F4">
        <w:rPr>
          <w:bCs/>
          <w:sz w:val="24"/>
        </w:rPr>
        <w:t xml:space="preserve">2 (два) </w:t>
      </w:r>
      <w:r w:rsidRPr="00C047F4">
        <w:rPr>
          <w:bCs/>
          <w:sz w:val="24"/>
        </w:rPr>
        <w:t>года с даты заключения договора.</w:t>
      </w:r>
    </w:p>
    <w:p w14:paraId="33917ED1" w14:textId="77777777" w:rsidR="00990419" w:rsidRPr="00C047F4" w:rsidRDefault="00990419" w:rsidP="00C047F4">
      <w:pPr>
        <w:numPr>
          <w:ilvl w:val="1"/>
          <w:numId w:val="6"/>
        </w:numPr>
        <w:ind w:left="709" w:hanging="709"/>
        <w:jc w:val="both"/>
        <w:rPr>
          <w:bCs/>
          <w:sz w:val="24"/>
        </w:rPr>
      </w:pPr>
      <w:r w:rsidRPr="00C047F4">
        <w:rPr>
          <w:bCs/>
          <w:sz w:val="24"/>
        </w:rPr>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10 (десяти)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6FBAF1B0" w14:textId="77777777" w:rsidR="00990419" w:rsidRPr="00C047F4" w:rsidRDefault="00990419" w:rsidP="00F9607C">
      <w:pPr>
        <w:ind w:left="1418" w:hanging="709"/>
        <w:jc w:val="both"/>
        <w:rPr>
          <w:bCs/>
          <w:sz w:val="24"/>
        </w:rPr>
      </w:pPr>
    </w:p>
    <w:p w14:paraId="71D6DE00" w14:textId="77777777" w:rsidR="00990419" w:rsidRPr="00C047F4" w:rsidRDefault="00990419" w:rsidP="00C047F4">
      <w:pPr>
        <w:numPr>
          <w:ilvl w:val="0"/>
          <w:numId w:val="6"/>
        </w:numPr>
        <w:spacing w:line="100" w:lineRule="atLeast"/>
        <w:ind w:left="709" w:hanging="709"/>
        <w:jc w:val="both"/>
        <w:rPr>
          <w:bCs/>
          <w:sz w:val="24"/>
        </w:rPr>
      </w:pPr>
      <w:r w:rsidRPr="00C047F4">
        <w:rPr>
          <w:b/>
          <w:bCs/>
          <w:sz w:val="24"/>
        </w:rPr>
        <w:t>Форма, сроки и порядок оплаты:</w:t>
      </w:r>
      <w:r w:rsidRPr="00C047F4">
        <w:rPr>
          <w:bCs/>
          <w:sz w:val="24"/>
        </w:rPr>
        <w:t xml:space="preserve">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5B0FA9F3" w14:textId="77777777" w:rsidR="00990419" w:rsidRPr="00C047F4" w:rsidRDefault="00990419" w:rsidP="00C047F4">
      <w:pPr>
        <w:ind w:left="709" w:hanging="709"/>
        <w:rPr>
          <w:bCs/>
          <w:sz w:val="24"/>
        </w:rPr>
      </w:pPr>
    </w:p>
    <w:p w14:paraId="02F7A42D" w14:textId="77777777" w:rsidR="00990419" w:rsidRPr="00C047F4" w:rsidRDefault="00990419" w:rsidP="00C047F4">
      <w:pPr>
        <w:numPr>
          <w:ilvl w:val="0"/>
          <w:numId w:val="6"/>
        </w:numPr>
        <w:spacing w:line="100" w:lineRule="atLeast"/>
        <w:ind w:left="709" w:hanging="709"/>
        <w:jc w:val="both"/>
        <w:rPr>
          <w:b/>
          <w:bCs/>
          <w:sz w:val="24"/>
        </w:rPr>
      </w:pPr>
      <w:r w:rsidRPr="00C047F4">
        <w:rPr>
          <w:b/>
          <w:bCs/>
          <w:sz w:val="24"/>
        </w:rPr>
        <w:t>Обязательные (минимальные) требования к качеству поставляемого Товара:</w:t>
      </w:r>
    </w:p>
    <w:p w14:paraId="7161FE1A" w14:textId="77777777" w:rsidR="00990419" w:rsidRPr="00C047F4" w:rsidRDefault="00990419" w:rsidP="00C047F4">
      <w:pPr>
        <w:numPr>
          <w:ilvl w:val="1"/>
          <w:numId w:val="6"/>
        </w:numPr>
        <w:ind w:left="709" w:hanging="709"/>
        <w:jc w:val="both"/>
        <w:rPr>
          <w:bCs/>
          <w:sz w:val="24"/>
        </w:rPr>
      </w:pPr>
      <w:r w:rsidRPr="00C047F4">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14:paraId="575E2EA5" w14:textId="77777777" w:rsidR="00990419" w:rsidRPr="00C047F4" w:rsidRDefault="00990419" w:rsidP="00C047F4">
      <w:pPr>
        <w:numPr>
          <w:ilvl w:val="1"/>
          <w:numId w:val="6"/>
        </w:numPr>
        <w:ind w:left="709" w:hanging="709"/>
        <w:jc w:val="both"/>
        <w:rPr>
          <w:bCs/>
          <w:sz w:val="24"/>
        </w:rPr>
      </w:pPr>
      <w:r w:rsidRPr="00C047F4">
        <w:rPr>
          <w:bCs/>
          <w:sz w:val="24"/>
        </w:rPr>
        <w:t>Поставщик обязан иметь и поддерживать сертифицированную систему менеджмента качества по ISO 9001:2015 или иметь план по внедрению и сертификации ISO 9001:2015,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w:t>
      </w:r>
      <w:r w:rsidRPr="00C047F4">
        <w:rPr>
          <w:color w:val="000000"/>
          <w:sz w:val="24"/>
          <w:shd w:val="clear" w:color="auto" w:fill="FFFFFF"/>
        </w:rPr>
        <w:t xml:space="preserve">. </w:t>
      </w:r>
    </w:p>
    <w:p w14:paraId="533062CE" w14:textId="77777777" w:rsidR="00990419" w:rsidRPr="00C047F4" w:rsidRDefault="00990419" w:rsidP="00C047F4">
      <w:pPr>
        <w:numPr>
          <w:ilvl w:val="1"/>
          <w:numId w:val="6"/>
        </w:numPr>
        <w:ind w:left="709" w:hanging="709"/>
        <w:jc w:val="both"/>
        <w:rPr>
          <w:bCs/>
          <w:sz w:val="24"/>
        </w:rPr>
      </w:pPr>
      <w:r w:rsidRPr="00C047F4">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14:paraId="024B6423" w14:textId="77777777" w:rsidR="00990419" w:rsidRPr="00C047F4" w:rsidRDefault="00990419" w:rsidP="00C047F4">
      <w:pPr>
        <w:numPr>
          <w:ilvl w:val="1"/>
          <w:numId w:val="6"/>
        </w:numPr>
        <w:ind w:left="709" w:hanging="709"/>
        <w:jc w:val="both"/>
        <w:rPr>
          <w:bCs/>
          <w:sz w:val="24"/>
        </w:rPr>
      </w:pPr>
      <w:r w:rsidRPr="00C047F4">
        <w:rPr>
          <w:bCs/>
          <w:sz w:val="24"/>
        </w:rPr>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14:paraId="214D4A64" w14:textId="77777777" w:rsidR="00990419" w:rsidRPr="00C047F4" w:rsidRDefault="00990419" w:rsidP="00C047F4">
      <w:pPr>
        <w:numPr>
          <w:ilvl w:val="1"/>
          <w:numId w:val="6"/>
        </w:numPr>
        <w:ind w:left="709" w:hanging="709"/>
        <w:jc w:val="both"/>
        <w:rPr>
          <w:bCs/>
          <w:sz w:val="24"/>
        </w:rPr>
      </w:pPr>
      <w:r w:rsidRPr="00C047F4">
        <w:rPr>
          <w:bCs/>
          <w:sz w:val="24"/>
        </w:rPr>
        <w:t xml:space="preserve">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w:t>
      </w:r>
      <w:r w:rsidRPr="00C047F4">
        <w:rPr>
          <w:bCs/>
          <w:sz w:val="24"/>
        </w:rPr>
        <w:lastRenderedPageBreak/>
        <w:t>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14:paraId="2D2B903C" w14:textId="77777777" w:rsidR="00990419" w:rsidRPr="00C047F4" w:rsidRDefault="00990419" w:rsidP="00C047F4">
      <w:pPr>
        <w:numPr>
          <w:ilvl w:val="1"/>
          <w:numId w:val="6"/>
        </w:numPr>
        <w:ind w:left="709" w:hanging="709"/>
        <w:jc w:val="both"/>
        <w:rPr>
          <w:bCs/>
          <w:sz w:val="24"/>
        </w:rPr>
      </w:pPr>
      <w:r w:rsidRPr="00C047F4">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14:paraId="7B491739" w14:textId="77777777" w:rsidR="00990419" w:rsidRPr="00C047F4" w:rsidRDefault="00990419" w:rsidP="00C047F4">
      <w:pPr>
        <w:numPr>
          <w:ilvl w:val="1"/>
          <w:numId w:val="6"/>
        </w:numPr>
        <w:ind w:left="709" w:hanging="709"/>
        <w:jc w:val="both"/>
        <w:rPr>
          <w:bCs/>
          <w:sz w:val="24"/>
        </w:rPr>
      </w:pPr>
      <w:r w:rsidRPr="00C047F4">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14:paraId="3E0CE636" w14:textId="77777777" w:rsidR="00990419" w:rsidRPr="00C047F4" w:rsidRDefault="00990419" w:rsidP="00C047F4">
      <w:pPr>
        <w:numPr>
          <w:ilvl w:val="1"/>
          <w:numId w:val="6"/>
        </w:numPr>
        <w:ind w:left="709" w:hanging="709"/>
        <w:jc w:val="both"/>
        <w:rPr>
          <w:bCs/>
          <w:sz w:val="24"/>
        </w:rPr>
      </w:pPr>
      <w:r w:rsidRPr="00C047F4">
        <w:rPr>
          <w:bCs/>
          <w:sz w:val="24"/>
        </w:rPr>
        <w:t>Поставщик обязан дать мотивированный ответ на претензию в течение 24 (двадцати четырех) часов с момента ее получения. В случае непредоставления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претензии обоснованной либо с даты, когда Поставщик был обязан дать мотивированный ответ на претензию (в случае непредоставления такого ответа).</w:t>
      </w:r>
    </w:p>
    <w:p w14:paraId="0FE86CE1" w14:textId="77777777" w:rsidR="00990419" w:rsidRPr="00C047F4" w:rsidRDefault="00990419" w:rsidP="00C047F4">
      <w:pPr>
        <w:numPr>
          <w:ilvl w:val="1"/>
          <w:numId w:val="6"/>
        </w:numPr>
        <w:ind w:left="709" w:hanging="709"/>
        <w:jc w:val="both"/>
        <w:rPr>
          <w:bCs/>
          <w:sz w:val="24"/>
        </w:rPr>
      </w:pPr>
      <w:r w:rsidRPr="00C047F4">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14:paraId="62A59D3F" w14:textId="77777777" w:rsidR="00990419" w:rsidRPr="00C047F4" w:rsidRDefault="00990419" w:rsidP="00F9607C">
      <w:pPr>
        <w:pStyle w:val="af4"/>
        <w:numPr>
          <w:ilvl w:val="0"/>
          <w:numId w:val="11"/>
        </w:numPr>
        <w:ind w:left="1418" w:hanging="709"/>
        <w:jc w:val="both"/>
        <w:rPr>
          <w:bCs/>
          <w:sz w:val="24"/>
        </w:rPr>
      </w:pPr>
      <w:r w:rsidRPr="00C047F4">
        <w:rPr>
          <w:bCs/>
          <w:sz w:val="24"/>
        </w:rPr>
        <w:t>рекламационный акт;</w:t>
      </w:r>
    </w:p>
    <w:p w14:paraId="068E6BDB" w14:textId="77777777" w:rsidR="00990419" w:rsidRPr="00C047F4" w:rsidRDefault="00990419" w:rsidP="00F9607C">
      <w:pPr>
        <w:pStyle w:val="af4"/>
        <w:numPr>
          <w:ilvl w:val="0"/>
          <w:numId w:val="11"/>
        </w:numPr>
        <w:ind w:left="1418" w:hanging="709"/>
        <w:jc w:val="both"/>
        <w:rPr>
          <w:bCs/>
          <w:sz w:val="24"/>
        </w:rPr>
      </w:pPr>
      <w:r w:rsidRPr="00C047F4">
        <w:rPr>
          <w:bCs/>
          <w:sz w:val="24"/>
        </w:rPr>
        <w:t>копия товаросопроводительных документов (обе стороны) на поставленный Товар;</w:t>
      </w:r>
    </w:p>
    <w:p w14:paraId="20CC6E9A" w14:textId="77777777" w:rsidR="00990419" w:rsidRPr="00C047F4" w:rsidRDefault="00990419" w:rsidP="00F9607C">
      <w:pPr>
        <w:pStyle w:val="af4"/>
        <w:numPr>
          <w:ilvl w:val="0"/>
          <w:numId w:val="11"/>
        </w:numPr>
        <w:ind w:left="1418" w:hanging="709"/>
        <w:jc w:val="both"/>
        <w:rPr>
          <w:bCs/>
          <w:sz w:val="24"/>
        </w:rPr>
      </w:pPr>
      <w:r w:rsidRPr="00C047F4">
        <w:rPr>
          <w:bCs/>
          <w:sz w:val="24"/>
        </w:rPr>
        <w:t>копия документов, подтверждающих качество Товара;</w:t>
      </w:r>
    </w:p>
    <w:p w14:paraId="5DBBCCB4" w14:textId="77777777" w:rsidR="00990419" w:rsidRPr="00C047F4" w:rsidRDefault="00990419" w:rsidP="00F9607C">
      <w:pPr>
        <w:pStyle w:val="af4"/>
        <w:numPr>
          <w:ilvl w:val="0"/>
          <w:numId w:val="11"/>
        </w:numPr>
        <w:ind w:left="1418" w:hanging="709"/>
        <w:jc w:val="both"/>
        <w:rPr>
          <w:bCs/>
          <w:sz w:val="24"/>
        </w:rPr>
      </w:pPr>
      <w:r w:rsidRPr="00C047F4">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14:paraId="08A90F87" w14:textId="77777777" w:rsidR="00990419" w:rsidRPr="00C047F4" w:rsidRDefault="00990419" w:rsidP="00F9607C">
      <w:pPr>
        <w:ind w:left="1418" w:hanging="709"/>
        <w:rPr>
          <w:bCs/>
          <w:sz w:val="24"/>
        </w:rPr>
      </w:pPr>
    </w:p>
    <w:p w14:paraId="58C5645D" w14:textId="77777777" w:rsidR="00990419" w:rsidRPr="00C047F4" w:rsidRDefault="00990419" w:rsidP="00C047F4">
      <w:pPr>
        <w:numPr>
          <w:ilvl w:val="0"/>
          <w:numId w:val="6"/>
        </w:numPr>
        <w:spacing w:line="100" w:lineRule="atLeast"/>
        <w:ind w:left="709" w:hanging="709"/>
        <w:jc w:val="both"/>
        <w:rPr>
          <w:b/>
          <w:bCs/>
          <w:sz w:val="24"/>
        </w:rPr>
      </w:pPr>
      <w:r w:rsidRPr="00C047F4">
        <w:rPr>
          <w:b/>
          <w:bCs/>
          <w:sz w:val="24"/>
        </w:rPr>
        <w:t>Обязательные (минимальные) требования к упаковке Товара:</w:t>
      </w:r>
    </w:p>
    <w:p w14:paraId="27A83813" w14:textId="77777777" w:rsidR="00990419" w:rsidRPr="00C047F4" w:rsidRDefault="00990419" w:rsidP="00C047F4">
      <w:pPr>
        <w:numPr>
          <w:ilvl w:val="1"/>
          <w:numId w:val="6"/>
        </w:numPr>
        <w:ind w:left="709" w:hanging="709"/>
        <w:jc w:val="both"/>
        <w:rPr>
          <w:bCs/>
          <w:sz w:val="24"/>
        </w:rPr>
      </w:pPr>
      <w:r w:rsidRPr="00C047F4">
        <w:rPr>
          <w:bCs/>
          <w:sz w:val="24"/>
        </w:rPr>
        <w:t xml:space="preserve">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w:t>
      </w:r>
      <w:r w:rsidRPr="00C047F4">
        <w:rPr>
          <w:bCs/>
          <w:sz w:val="24"/>
        </w:rPr>
        <w:lastRenderedPageBreak/>
        <w:t>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14:paraId="7B7C0724" w14:textId="77777777" w:rsidR="00990419" w:rsidRPr="00C047F4" w:rsidRDefault="00990419" w:rsidP="00C047F4">
      <w:pPr>
        <w:numPr>
          <w:ilvl w:val="1"/>
          <w:numId w:val="6"/>
        </w:numPr>
        <w:ind w:left="709" w:hanging="709"/>
        <w:jc w:val="both"/>
        <w:rPr>
          <w:bCs/>
          <w:sz w:val="24"/>
        </w:rPr>
      </w:pPr>
      <w:r w:rsidRPr="00C047F4">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14:paraId="602AF2E7" w14:textId="77777777" w:rsidR="00990419" w:rsidRPr="00C047F4" w:rsidRDefault="00990419" w:rsidP="00C047F4">
      <w:pPr>
        <w:numPr>
          <w:ilvl w:val="1"/>
          <w:numId w:val="6"/>
        </w:numPr>
        <w:ind w:left="709" w:hanging="709"/>
        <w:jc w:val="both"/>
        <w:rPr>
          <w:bCs/>
          <w:sz w:val="24"/>
        </w:rPr>
      </w:pPr>
      <w:r w:rsidRPr="00C047F4">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14:paraId="6AB56773" w14:textId="77777777" w:rsidR="00990419" w:rsidRPr="00C047F4" w:rsidRDefault="00990419" w:rsidP="00C047F4">
      <w:pPr>
        <w:numPr>
          <w:ilvl w:val="1"/>
          <w:numId w:val="6"/>
        </w:numPr>
        <w:ind w:left="709" w:hanging="709"/>
        <w:jc w:val="both"/>
        <w:rPr>
          <w:bCs/>
          <w:sz w:val="24"/>
        </w:rPr>
      </w:pPr>
      <w:r w:rsidRPr="00C047F4">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Стрейч-пленка крепится к поддону, начиная с ножки поддона и должна фиксировать коробки на деревянном поддоне, исключая возможность их перемещения. </w:t>
      </w:r>
    </w:p>
    <w:p w14:paraId="4C4E9752" w14:textId="77777777" w:rsidR="00990419" w:rsidRPr="00C047F4" w:rsidRDefault="00990419" w:rsidP="00C047F4">
      <w:pPr>
        <w:numPr>
          <w:ilvl w:val="1"/>
          <w:numId w:val="6"/>
        </w:numPr>
        <w:ind w:left="709" w:hanging="709"/>
        <w:jc w:val="both"/>
        <w:rPr>
          <w:bCs/>
          <w:sz w:val="24"/>
        </w:rPr>
      </w:pPr>
      <w:r w:rsidRPr="00C047F4">
        <w:rPr>
          <w:bCs/>
          <w:sz w:val="24"/>
        </w:rPr>
        <w:t>Поставщик должен обеспечить выполнение следующих требований к упаковке и маркировке:</w:t>
      </w:r>
    </w:p>
    <w:p w14:paraId="7E0FF7E2" w14:textId="77777777" w:rsidR="00990419" w:rsidRPr="00C047F4" w:rsidRDefault="00990419" w:rsidP="00F9607C">
      <w:pPr>
        <w:pStyle w:val="af4"/>
        <w:numPr>
          <w:ilvl w:val="0"/>
          <w:numId w:val="11"/>
        </w:numPr>
        <w:ind w:left="1418" w:hanging="709"/>
        <w:jc w:val="both"/>
        <w:rPr>
          <w:bCs/>
          <w:sz w:val="24"/>
        </w:rPr>
      </w:pPr>
      <w:r w:rsidRPr="00C047F4">
        <w:rPr>
          <w:bCs/>
          <w:sz w:val="24"/>
        </w:rPr>
        <w:t>стойкость к механическим воздействиям (формо-устойчивость при статических нагрузках, вибростойкость и стойкость к ударным нагрузкам, оптимальные значения физико-механических свойств - прочности и деформации);</w:t>
      </w:r>
    </w:p>
    <w:p w14:paraId="45A583CD" w14:textId="77777777" w:rsidR="00990419" w:rsidRPr="00C047F4" w:rsidRDefault="00990419" w:rsidP="00F9607C">
      <w:pPr>
        <w:pStyle w:val="af4"/>
        <w:numPr>
          <w:ilvl w:val="0"/>
          <w:numId w:val="11"/>
        </w:numPr>
        <w:ind w:left="1418" w:hanging="709"/>
        <w:jc w:val="both"/>
        <w:rPr>
          <w:bCs/>
          <w:sz w:val="24"/>
        </w:rPr>
      </w:pPr>
      <w:r w:rsidRPr="00C047F4">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14:paraId="79BE1C1F" w14:textId="77777777" w:rsidR="00990419" w:rsidRPr="00C047F4" w:rsidRDefault="00990419" w:rsidP="00F9607C">
      <w:pPr>
        <w:pStyle w:val="af4"/>
        <w:numPr>
          <w:ilvl w:val="0"/>
          <w:numId w:val="11"/>
        </w:numPr>
        <w:ind w:left="1418" w:hanging="709"/>
        <w:jc w:val="both"/>
        <w:rPr>
          <w:bCs/>
          <w:sz w:val="24"/>
        </w:rPr>
      </w:pPr>
      <w:r w:rsidRPr="00C047F4">
        <w:rPr>
          <w:bCs/>
          <w:sz w:val="24"/>
        </w:rPr>
        <w:t>надежное разделение Товара внутри упаковки, препятствующее его взаимодействию и повреждению за счет внутритарного контакта между собой в процессе транспортировки, перегрузки, складировании и хранении;</w:t>
      </w:r>
    </w:p>
    <w:p w14:paraId="0D49CA80" w14:textId="77777777" w:rsidR="00990419" w:rsidRPr="00C047F4" w:rsidRDefault="00990419" w:rsidP="00F9607C">
      <w:pPr>
        <w:pStyle w:val="af4"/>
        <w:numPr>
          <w:ilvl w:val="0"/>
          <w:numId w:val="11"/>
        </w:numPr>
        <w:ind w:left="1418" w:hanging="709"/>
        <w:jc w:val="both"/>
        <w:rPr>
          <w:bCs/>
          <w:sz w:val="24"/>
        </w:rPr>
      </w:pPr>
      <w:r w:rsidRPr="00C047F4">
        <w:rPr>
          <w:bCs/>
          <w:sz w:val="24"/>
        </w:rPr>
        <w:t>индивидуальная и/или групповая упаковки должны содержать манипуляционные знаки в соответствии с ГОСТ 14192-96 (максимальная высота паллетирования, возможность штабелирования, места зацепов и т.д.), относящиеся к данной группе Товара; поддоны, на которых доставляется Товар, не должны иметь повреждений;</w:t>
      </w:r>
    </w:p>
    <w:p w14:paraId="62EA4014" w14:textId="77777777" w:rsidR="00990419" w:rsidRPr="00C047F4" w:rsidRDefault="00990419" w:rsidP="00F9607C">
      <w:pPr>
        <w:pStyle w:val="af4"/>
        <w:numPr>
          <w:ilvl w:val="0"/>
          <w:numId w:val="11"/>
        </w:numPr>
        <w:ind w:left="1418" w:hanging="709"/>
        <w:jc w:val="both"/>
        <w:rPr>
          <w:bCs/>
          <w:sz w:val="24"/>
        </w:rPr>
      </w:pPr>
      <w:r w:rsidRPr="00C047F4">
        <w:rPr>
          <w:bCs/>
          <w:sz w:val="24"/>
        </w:rPr>
        <w:t>любая индивидуальная упаковка должна содержать информацию, однозначно идентифицирующую Товар, находящийся внутри;</w:t>
      </w:r>
    </w:p>
    <w:p w14:paraId="4FA92637" w14:textId="77777777" w:rsidR="00990419" w:rsidRPr="00C047F4" w:rsidRDefault="00990419" w:rsidP="00F9607C">
      <w:pPr>
        <w:pStyle w:val="af4"/>
        <w:numPr>
          <w:ilvl w:val="0"/>
          <w:numId w:val="11"/>
        </w:numPr>
        <w:ind w:left="1418" w:hanging="709"/>
        <w:jc w:val="both"/>
        <w:rPr>
          <w:bCs/>
          <w:sz w:val="24"/>
        </w:rPr>
      </w:pPr>
      <w:r w:rsidRPr="00C047F4">
        <w:rPr>
          <w:bCs/>
          <w:sz w:val="24"/>
        </w:rPr>
        <w:t>маркировка должна быть устойчива к воздействиям окружающей среды и надежно закреплена на поверхности упаковки;</w:t>
      </w:r>
    </w:p>
    <w:p w14:paraId="272BFBDA" w14:textId="77777777" w:rsidR="00990419" w:rsidRPr="00C047F4" w:rsidRDefault="00990419" w:rsidP="00F9607C">
      <w:pPr>
        <w:pStyle w:val="af4"/>
        <w:numPr>
          <w:ilvl w:val="0"/>
          <w:numId w:val="11"/>
        </w:numPr>
        <w:ind w:left="1418" w:hanging="709"/>
        <w:jc w:val="both"/>
        <w:rPr>
          <w:bCs/>
          <w:sz w:val="24"/>
        </w:rPr>
      </w:pPr>
      <w:r w:rsidRPr="00C047F4">
        <w:rPr>
          <w:bCs/>
          <w:sz w:val="24"/>
        </w:rPr>
        <w:t>групповая упаковка должна иметь маркировку, включающую следующую информацию:</w:t>
      </w:r>
    </w:p>
    <w:p w14:paraId="5D6994F0" w14:textId="77777777" w:rsidR="00990419" w:rsidRPr="00C047F4" w:rsidRDefault="00990419" w:rsidP="00F9607C">
      <w:pPr>
        <w:ind w:left="1418" w:hanging="709"/>
        <w:jc w:val="both"/>
        <w:rPr>
          <w:color w:val="000000"/>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04155E" w:rsidRPr="008B7B09" w14:paraId="3FF63791" w14:textId="77777777" w:rsidTr="00092E42">
        <w:trPr>
          <w:trHeight w:val="249"/>
        </w:trPr>
        <w:tc>
          <w:tcPr>
            <w:tcW w:w="3119" w:type="dxa"/>
            <w:noWrap/>
            <w:tcMar>
              <w:top w:w="0" w:type="dxa"/>
              <w:left w:w="108" w:type="dxa"/>
              <w:bottom w:w="0" w:type="dxa"/>
              <w:right w:w="108" w:type="dxa"/>
            </w:tcMar>
            <w:vAlign w:val="bottom"/>
          </w:tcPr>
          <w:p w14:paraId="77A2E9F4" w14:textId="77777777" w:rsidR="0004155E" w:rsidRPr="008B7B09" w:rsidRDefault="0004155E" w:rsidP="00092E42">
            <w:pPr>
              <w:jc w:val="both"/>
              <w:rPr>
                <w:color w:val="000000"/>
                <w:sz w:val="24"/>
              </w:rPr>
            </w:pPr>
            <w:r w:rsidRPr="008B7B09">
              <w:rPr>
                <w:color w:val="000000"/>
                <w:sz w:val="24"/>
              </w:rPr>
              <w:t>Штрих код</w:t>
            </w:r>
          </w:p>
        </w:tc>
      </w:tr>
      <w:tr w:rsidR="0004155E" w:rsidRPr="008B7B09" w14:paraId="20668EB2" w14:textId="77777777" w:rsidTr="00092E42">
        <w:trPr>
          <w:trHeight w:val="249"/>
        </w:trPr>
        <w:tc>
          <w:tcPr>
            <w:tcW w:w="3119" w:type="dxa"/>
            <w:noWrap/>
            <w:tcMar>
              <w:top w:w="0" w:type="dxa"/>
              <w:left w:w="108" w:type="dxa"/>
              <w:bottom w:w="0" w:type="dxa"/>
              <w:right w:w="108" w:type="dxa"/>
            </w:tcMar>
            <w:vAlign w:val="bottom"/>
          </w:tcPr>
          <w:p w14:paraId="63BE8E50" w14:textId="77777777" w:rsidR="0004155E" w:rsidRPr="008B7B09" w:rsidRDefault="0004155E" w:rsidP="00092E42">
            <w:pPr>
              <w:jc w:val="both"/>
              <w:rPr>
                <w:rFonts w:eastAsia="Calibri"/>
                <w:color w:val="000000"/>
                <w:sz w:val="24"/>
              </w:rPr>
            </w:pPr>
            <w:r w:rsidRPr="008B7B09">
              <w:rPr>
                <w:color w:val="000000"/>
                <w:sz w:val="24"/>
              </w:rPr>
              <w:t>Поставщик:</w:t>
            </w:r>
          </w:p>
        </w:tc>
      </w:tr>
      <w:tr w:rsidR="0004155E" w:rsidRPr="008B7B09" w14:paraId="6E0C25EE" w14:textId="77777777" w:rsidTr="00092E42">
        <w:trPr>
          <w:trHeight w:val="273"/>
        </w:trPr>
        <w:tc>
          <w:tcPr>
            <w:tcW w:w="3119" w:type="dxa"/>
            <w:noWrap/>
            <w:tcMar>
              <w:top w:w="0" w:type="dxa"/>
              <w:left w:w="108" w:type="dxa"/>
              <w:bottom w:w="0" w:type="dxa"/>
              <w:right w:w="108" w:type="dxa"/>
            </w:tcMar>
            <w:vAlign w:val="bottom"/>
          </w:tcPr>
          <w:p w14:paraId="197D1144" w14:textId="77777777" w:rsidR="0004155E" w:rsidRPr="008B7B09" w:rsidRDefault="0004155E" w:rsidP="00092E42">
            <w:pPr>
              <w:jc w:val="both"/>
              <w:rPr>
                <w:color w:val="000000"/>
                <w:sz w:val="24"/>
              </w:rPr>
            </w:pPr>
            <w:r w:rsidRPr="008B7B09">
              <w:rPr>
                <w:color w:val="000000"/>
                <w:sz w:val="24"/>
              </w:rPr>
              <w:t>Наименование Товара:</w:t>
            </w:r>
          </w:p>
        </w:tc>
      </w:tr>
      <w:tr w:rsidR="0004155E" w:rsidRPr="008B7B09" w14:paraId="2F7F93C8" w14:textId="77777777" w:rsidTr="00092E42">
        <w:trPr>
          <w:trHeight w:val="273"/>
        </w:trPr>
        <w:tc>
          <w:tcPr>
            <w:tcW w:w="3119" w:type="dxa"/>
            <w:noWrap/>
            <w:tcMar>
              <w:top w:w="0" w:type="dxa"/>
              <w:left w:w="108" w:type="dxa"/>
              <w:bottom w:w="0" w:type="dxa"/>
              <w:right w:w="108" w:type="dxa"/>
            </w:tcMar>
            <w:vAlign w:val="bottom"/>
          </w:tcPr>
          <w:p w14:paraId="63181F8F" w14:textId="77777777" w:rsidR="0004155E" w:rsidRPr="008B7B09" w:rsidRDefault="0004155E" w:rsidP="00092E42">
            <w:pPr>
              <w:jc w:val="both"/>
              <w:rPr>
                <w:rFonts w:eastAsia="Calibri"/>
                <w:color w:val="000000"/>
                <w:sz w:val="24"/>
              </w:rPr>
            </w:pPr>
            <w:r w:rsidRPr="008B7B09">
              <w:rPr>
                <w:color w:val="000000"/>
                <w:sz w:val="24"/>
              </w:rPr>
              <w:t>Номер партии:</w:t>
            </w:r>
          </w:p>
        </w:tc>
      </w:tr>
      <w:tr w:rsidR="0004155E" w:rsidRPr="008B7B09" w14:paraId="7A274A5A" w14:textId="77777777" w:rsidTr="00092E42">
        <w:trPr>
          <w:trHeight w:val="273"/>
        </w:trPr>
        <w:tc>
          <w:tcPr>
            <w:tcW w:w="3119" w:type="dxa"/>
            <w:noWrap/>
            <w:tcMar>
              <w:top w:w="0" w:type="dxa"/>
              <w:left w:w="108" w:type="dxa"/>
              <w:bottom w:w="0" w:type="dxa"/>
              <w:right w:w="108" w:type="dxa"/>
            </w:tcMar>
            <w:vAlign w:val="bottom"/>
          </w:tcPr>
          <w:p w14:paraId="4C552989" w14:textId="77777777" w:rsidR="0004155E" w:rsidRPr="008B7B09" w:rsidRDefault="0004155E" w:rsidP="00092E42">
            <w:pPr>
              <w:jc w:val="both"/>
              <w:rPr>
                <w:color w:val="000000"/>
                <w:sz w:val="24"/>
              </w:rPr>
            </w:pPr>
            <w:r w:rsidRPr="008B7B09">
              <w:rPr>
                <w:color w:val="000000"/>
                <w:sz w:val="24"/>
              </w:rPr>
              <w:t xml:space="preserve">Дата упаковки: </w:t>
            </w:r>
          </w:p>
        </w:tc>
      </w:tr>
      <w:tr w:rsidR="0004155E" w:rsidRPr="008B7B09" w14:paraId="01F0D7E5" w14:textId="77777777" w:rsidTr="00092E42">
        <w:trPr>
          <w:trHeight w:val="250"/>
        </w:trPr>
        <w:tc>
          <w:tcPr>
            <w:tcW w:w="3119" w:type="dxa"/>
            <w:noWrap/>
            <w:tcMar>
              <w:top w:w="0" w:type="dxa"/>
              <w:left w:w="108" w:type="dxa"/>
              <w:bottom w:w="0" w:type="dxa"/>
              <w:right w:w="108" w:type="dxa"/>
            </w:tcMar>
            <w:vAlign w:val="bottom"/>
          </w:tcPr>
          <w:p w14:paraId="505C59E0" w14:textId="77777777" w:rsidR="0004155E" w:rsidRPr="008B7B09" w:rsidRDefault="0004155E" w:rsidP="00092E42">
            <w:pPr>
              <w:jc w:val="both"/>
              <w:rPr>
                <w:color w:val="000000"/>
                <w:sz w:val="24"/>
              </w:rPr>
            </w:pPr>
            <w:r w:rsidRPr="008B7B09">
              <w:rPr>
                <w:color w:val="000000"/>
                <w:sz w:val="24"/>
              </w:rPr>
              <w:t>Ед. изм.:</w:t>
            </w:r>
          </w:p>
        </w:tc>
      </w:tr>
      <w:tr w:rsidR="0004155E" w:rsidRPr="008B7B09" w14:paraId="34B7C883" w14:textId="77777777" w:rsidTr="00092E42">
        <w:trPr>
          <w:trHeight w:val="88"/>
        </w:trPr>
        <w:tc>
          <w:tcPr>
            <w:tcW w:w="3119" w:type="dxa"/>
            <w:noWrap/>
            <w:tcMar>
              <w:top w:w="0" w:type="dxa"/>
              <w:left w:w="108" w:type="dxa"/>
              <w:bottom w:w="0" w:type="dxa"/>
              <w:right w:w="108" w:type="dxa"/>
            </w:tcMar>
            <w:vAlign w:val="bottom"/>
          </w:tcPr>
          <w:p w14:paraId="0F9726CA" w14:textId="77777777" w:rsidR="0004155E" w:rsidRPr="008B7B09" w:rsidRDefault="0004155E" w:rsidP="00092E42">
            <w:pPr>
              <w:jc w:val="both"/>
              <w:rPr>
                <w:bCs/>
                <w:sz w:val="24"/>
              </w:rPr>
            </w:pPr>
            <w:r w:rsidRPr="008B7B09">
              <w:rPr>
                <w:bCs/>
                <w:sz w:val="24"/>
              </w:rPr>
              <w:lastRenderedPageBreak/>
              <w:t>Количество на поддоне:</w:t>
            </w:r>
          </w:p>
        </w:tc>
      </w:tr>
      <w:tr w:rsidR="0004155E" w:rsidRPr="008B7B09" w14:paraId="0F93AD81" w14:textId="77777777" w:rsidTr="00092E42">
        <w:trPr>
          <w:trHeight w:val="88"/>
        </w:trPr>
        <w:tc>
          <w:tcPr>
            <w:tcW w:w="3119" w:type="dxa"/>
            <w:noWrap/>
            <w:tcMar>
              <w:top w:w="0" w:type="dxa"/>
              <w:left w:w="108" w:type="dxa"/>
              <w:bottom w:w="0" w:type="dxa"/>
              <w:right w:w="108" w:type="dxa"/>
            </w:tcMar>
            <w:vAlign w:val="bottom"/>
          </w:tcPr>
          <w:p w14:paraId="09940BC1" w14:textId="77777777" w:rsidR="0004155E" w:rsidRPr="008B7B09" w:rsidRDefault="0004155E" w:rsidP="00092E42">
            <w:pPr>
              <w:jc w:val="both"/>
              <w:rPr>
                <w:bCs/>
                <w:sz w:val="24"/>
              </w:rPr>
            </w:pPr>
            <w:r w:rsidRPr="008B7B09">
              <w:rPr>
                <w:bCs/>
                <w:sz w:val="24"/>
              </w:rPr>
              <w:t>Масса Брутто / Нетто</w:t>
            </w:r>
          </w:p>
        </w:tc>
      </w:tr>
    </w:tbl>
    <w:p w14:paraId="761FB394" w14:textId="77777777" w:rsidR="008F21F8" w:rsidRPr="008F21F8" w:rsidRDefault="008F21F8" w:rsidP="008F21F8">
      <w:pPr>
        <w:ind w:left="709"/>
        <w:jc w:val="both"/>
        <w:rPr>
          <w:bCs/>
          <w:i/>
          <w:iCs/>
          <w:sz w:val="24"/>
          <w:u w:val="single"/>
        </w:rPr>
      </w:pPr>
    </w:p>
    <w:p w14:paraId="38137ADD" w14:textId="6D1267A9" w:rsidR="00990419" w:rsidRPr="00C047F4" w:rsidRDefault="00990419" w:rsidP="00C047F4">
      <w:pPr>
        <w:numPr>
          <w:ilvl w:val="1"/>
          <w:numId w:val="6"/>
        </w:numPr>
        <w:ind w:left="709" w:hanging="709"/>
        <w:jc w:val="both"/>
        <w:rPr>
          <w:bCs/>
          <w:i/>
          <w:iCs/>
          <w:sz w:val="24"/>
          <w:u w:val="single"/>
        </w:rPr>
      </w:pPr>
      <w:r w:rsidRPr="00C047F4">
        <w:rPr>
          <w:bCs/>
          <w:sz w:val="24"/>
        </w:rPr>
        <w:t>Требования</w:t>
      </w:r>
      <w:r w:rsidRPr="00C047F4">
        <w:rPr>
          <w:bCs/>
          <w:iCs/>
          <w:sz w:val="24"/>
        </w:rPr>
        <w:t xml:space="preserve"> к штрихкодированию (для ТМЦ, подлежащих обязательному штрихкодированию):</w:t>
      </w:r>
    </w:p>
    <w:p w14:paraId="5E5D44A7" w14:textId="77777777" w:rsidR="00990419" w:rsidRPr="00C047F4" w:rsidRDefault="00990419" w:rsidP="00F9607C">
      <w:pPr>
        <w:pStyle w:val="af4"/>
        <w:numPr>
          <w:ilvl w:val="0"/>
          <w:numId w:val="36"/>
        </w:numPr>
        <w:ind w:left="1418" w:hanging="709"/>
        <w:jc w:val="both"/>
        <w:rPr>
          <w:bCs/>
          <w:iCs/>
          <w:sz w:val="24"/>
        </w:rPr>
      </w:pPr>
      <w:r w:rsidRPr="00C047F4">
        <w:rPr>
          <w:bCs/>
          <w:iCs/>
          <w:sz w:val="24"/>
        </w:rPr>
        <w:t xml:space="preserve">Каждая единица ТМЦ должна иметь индивидуальный штрих-код </w:t>
      </w:r>
    </w:p>
    <w:p w14:paraId="3B1FA8BD" w14:textId="77777777" w:rsidR="00990419" w:rsidRPr="00C047F4" w:rsidRDefault="00990419" w:rsidP="00F9607C">
      <w:pPr>
        <w:pStyle w:val="af4"/>
        <w:numPr>
          <w:ilvl w:val="0"/>
          <w:numId w:val="36"/>
        </w:numPr>
        <w:ind w:left="1418" w:hanging="709"/>
        <w:jc w:val="both"/>
        <w:rPr>
          <w:bCs/>
          <w:iCs/>
          <w:sz w:val="24"/>
        </w:rPr>
      </w:pPr>
      <w:r w:rsidRPr="00C047F4">
        <w:rPr>
          <w:bCs/>
          <w:iCs/>
          <w:sz w:val="24"/>
        </w:rPr>
        <w:t xml:space="preserve">Штриховой код должен быть нанесен на каждую единицу ТМЦ (непосредственно на товар или на неснимаемую без разрушения индивидуальную упаковку).  </w:t>
      </w:r>
    </w:p>
    <w:p w14:paraId="48992DFB" w14:textId="77777777" w:rsidR="00990419" w:rsidRPr="00C047F4" w:rsidRDefault="00990419" w:rsidP="00F9607C">
      <w:pPr>
        <w:pStyle w:val="af4"/>
        <w:numPr>
          <w:ilvl w:val="0"/>
          <w:numId w:val="36"/>
        </w:numPr>
        <w:ind w:left="1418" w:hanging="709"/>
        <w:jc w:val="both"/>
        <w:rPr>
          <w:bCs/>
          <w:iCs/>
          <w:sz w:val="24"/>
        </w:rPr>
      </w:pPr>
      <w:r w:rsidRPr="00C047F4">
        <w:rPr>
          <w:bCs/>
          <w:iCs/>
          <w:sz w:val="24"/>
        </w:rPr>
        <w:t>Для ТМЦ, имеющих серийные номера и упакованных в мастер-бокс (гофрокартон, ящики), необходимо, чтобы серийные номера, были нанесены на мастер-бокс (гофрокартон, ящики) по всем ТМЦ внутри него. В юнит-бокс(групповая упаковка, в которой вместе упакованы одинаковые товары с ТМЦ должны быть вложены самоклеящиеся этикетки с серийными номерами – не менее 3-х. На ТМЦ, на юнит-боксе, мастер-боксе, европаллете должна быть полностью идентичная маркировка. Штрих-код должен быть минимального размера, чтобы читался с помощью сканера.</w:t>
      </w:r>
    </w:p>
    <w:p w14:paraId="3785CF6D" w14:textId="77777777" w:rsidR="00990419" w:rsidRPr="00C047F4" w:rsidRDefault="00990419" w:rsidP="00C047F4">
      <w:pPr>
        <w:numPr>
          <w:ilvl w:val="1"/>
          <w:numId w:val="6"/>
        </w:numPr>
        <w:ind w:left="709" w:hanging="709"/>
        <w:jc w:val="both"/>
        <w:rPr>
          <w:bCs/>
          <w:sz w:val="24"/>
        </w:rPr>
      </w:pPr>
      <w:r w:rsidRPr="00C047F4">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14:paraId="237348E3" w14:textId="77777777" w:rsidR="00990419" w:rsidRPr="00C047F4" w:rsidRDefault="00990419" w:rsidP="00C047F4">
      <w:pPr>
        <w:ind w:left="709" w:hanging="709"/>
        <w:jc w:val="both"/>
        <w:rPr>
          <w:bCs/>
          <w:sz w:val="24"/>
        </w:rPr>
      </w:pPr>
    </w:p>
    <w:p w14:paraId="18C00076" w14:textId="77777777" w:rsidR="00990419" w:rsidRPr="00C047F4" w:rsidRDefault="00990419" w:rsidP="00C047F4">
      <w:pPr>
        <w:numPr>
          <w:ilvl w:val="0"/>
          <w:numId w:val="6"/>
        </w:numPr>
        <w:spacing w:line="100" w:lineRule="atLeast"/>
        <w:ind w:left="709" w:hanging="709"/>
        <w:jc w:val="both"/>
        <w:rPr>
          <w:b/>
          <w:bCs/>
          <w:sz w:val="24"/>
        </w:rPr>
      </w:pPr>
      <w:r w:rsidRPr="00C047F4">
        <w:rPr>
          <w:b/>
          <w:bCs/>
          <w:sz w:val="24"/>
        </w:rPr>
        <w:t>Гарантийный срок:</w:t>
      </w:r>
    </w:p>
    <w:p w14:paraId="18DE7A19" w14:textId="77777777" w:rsidR="00990419" w:rsidRPr="00C047F4" w:rsidRDefault="00990419" w:rsidP="00C047F4">
      <w:pPr>
        <w:numPr>
          <w:ilvl w:val="1"/>
          <w:numId w:val="6"/>
        </w:numPr>
        <w:ind w:left="709" w:hanging="709"/>
        <w:jc w:val="both"/>
        <w:rPr>
          <w:bCs/>
          <w:sz w:val="24"/>
        </w:rPr>
      </w:pPr>
      <w:r w:rsidRPr="00C047F4">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29FED2A5" w14:textId="77777777" w:rsidR="00990419" w:rsidRPr="00C047F4" w:rsidRDefault="00990419" w:rsidP="00C047F4">
      <w:pPr>
        <w:numPr>
          <w:ilvl w:val="1"/>
          <w:numId w:val="6"/>
        </w:numPr>
        <w:ind w:left="709" w:hanging="709"/>
        <w:jc w:val="both"/>
        <w:rPr>
          <w:bCs/>
          <w:sz w:val="24"/>
        </w:rPr>
      </w:pPr>
      <w:r w:rsidRPr="00C047F4">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14:paraId="2FE3DB4F" w14:textId="77777777" w:rsidR="00990419" w:rsidRPr="00C047F4" w:rsidRDefault="00990419" w:rsidP="00C047F4">
      <w:pPr>
        <w:ind w:left="709" w:hanging="709"/>
        <w:jc w:val="both"/>
        <w:rPr>
          <w:bCs/>
          <w:sz w:val="24"/>
        </w:rPr>
      </w:pPr>
    </w:p>
    <w:p w14:paraId="53613798" w14:textId="77777777" w:rsidR="00990419" w:rsidRPr="00C047F4" w:rsidRDefault="00990419" w:rsidP="00C047F4">
      <w:pPr>
        <w:numPr>
          <w:ilvl w:val="0"/>
          <w:numId w:val="6"/>
        </w:numPr>
        <w:spacing w:line="100" w:lineRule="atLeast"/>
        <w:ind w:left="709" w:hanging="709"/>
        <w:jc w:val="both"/>
        <w:rPr>
          <w:b/>
          <w:bCs/>
          <w:sz w:val="24"/>
        </w:rPr>
      </w:pPr>
      <w:r w:rsidRPr="00C047F4">
        <w:rPr>
          <w:b/>
          <w:bCs/>
          <w:sz w:val="24"/>
        </w:rPr>
        <w:t>Требования к сопроводительной документации на поставляемый Товар:</w:t>
      </w:r>
    </w:p>
    <w:p w14:paraId="539EB083" w14:textId="77777777" w:rsidR="00990419" w:rsidRPr="00C047F4" w:rsidRDefault="00990419" w:rsidP="00C047F4">
      <w:pPr>
        <w:numPr>
          <w:ilvl w:val="1"/>
          <w:numId w:val="6"/>
        </w:numPr>
        <w:ind w:left="709" w:hanging="709"/>
        <w:jc w:val="both"/>
        <w:rPr>
          <w:bCs/>
          <w:sz w:val="24"/>
        </w:rPr>
      </w:pPr>
      <w:r w:rsidRPr="00C047F4">
        <w:rPr>
          <w:bCs/>
          <w:sz w:val="24"/>
        </w:rPr>
        <w:t>Поставщик предоставляет Покупателю с каждой партией Товара следующие относящиеся к Товару документы:</w:t>
      </w:r>
    </w:p>
    <w:p w14:paraId="09E679D2" w14:textId="77777777" w:rsidR="00990419" w:rsidRPr="00C047F4" w:rsidRDefault="00990419" w:rsidP="00F9607C">
      <w:pPr>
        <w:pStyle w:val="af4"/>
        <w:numPr>
          <w:ilvl w:val="0"/>
          <w:numId w:val="11"/>
        </w:numPr>
        <w:ind w:left="1418" w:hanging="709"/>
        <w:jc w:val="both"/>
        <w:rPr>
          <w:bCs/>
          <w:sz w:val="24"/>
        </w:rPr>
      </w:pPr>
      <w:r w:rsidRPr="00C047F4">
        <w:rPr>
          <w:bCs/>
          <w:sz w:val="24"/>
        </w:rPr>
        <w:t>ТОРГ-12 либо УПД;</w:t>
      </w:r>
    </w:p>
    <w:p w14:paraId="69DC13CD" w14:textId="77777777" w:rsidR="00990419" w:rsidRPr="00C047F4" w:rsidRDefault="00990419" w:rsidP="00F9607C">
      <w:pPr>
        <w:pStyle w:val="af4"/>
        <w:numPr>
          <w:ilvl w:val="0"/>
          <w:numId w:val="11"/>
        </w:numPr>
        <w:ind w:left="1418" w:hanging="709"/>
        <w:jc w:val="both"/>
        <w:rPr>
          <w:bCs/>
          <w:sz w:val="24"/>
        </w:rPr>
      </w:pPr>
      <w:r w:rsidRPr="00C047F4">
        <w:rPr>
          <w:bCs/>
          <w:sz w:val="24"/>
        </w:rPr>
        <w:t>Счет-фактура (при условии поставки Товара по товарной накладной по форме ТОРГ-12);</w:t>
      </w:r>
    </w:p>
    <w:p w14:paraId="3AF08740" w14:textId="77777777" w:rsidR="00990419" w:rsidRPr="00C047F4" w:rsidRDefault="00990419" w:rsidP="00F9607C">
      <w:pPr>
        <w:pStyle w:val="af4"/>
        <w:numPr>
          <w:ilvl w:val="0"/>
          <w:numId w:val="11"/>
        </w:numPr>
        <w:ind w:left="1418" w:hanging="709"/>
        <w:jc w:val="both"/>
        <w:rPr>
          <w:bCs/>
          <w:sz w:val="24"/>
        </w:rPr>
      </w:pPr>
      <w:r w:rsidRPr="00C047F4">
        <w:rPr>
          <w:bCs/>
          <w:sz w:val="24"/>
        </w:rPr>
        <w:t>Счет на оплату со ссылкой на реквизиты Договора;</w:t>
      </w:r>
    </w:p>
    <w:p w14:paraId="38816BAE" w14:textId="77777777" w:rsidR="00990419" w:rsidRPr="00C047F4" w:rsidRDefault="00990419" w:rsidP="00F9607C">
      <w:pPr>
        <w:pStyle w:val="af4"/>
        <w:numPr>
          <w:ilvl w:val="0"/>
          <w:numId w:val="11"/>
        </w:numPr>
        <w:ind w:left="1418" w:hanging="709"/>
        <w:jc w:val="both"/>
        <w:rPr>
          <w:bCs/>
          <w:sz w:val="24"/>
        </w:rPr>
      </w:pPr>
      <w:r w:rsidRPr="00C047F4">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14:paraId="580CCC59" w14:textId="77777777" w:rsidR="00990419" w:rsidRPr="00C047F4" w:rsidRDefault="00990419" w:rsidP="00F9607C">
      <w:pPr>
        <w:pStyle w:val="af4"/>
        <w:numPr>
          <w:ilvl w:val="0"/>
          <w:numId w:val="11"/>
        </w:numPr>
        <w:ind w:left="1418" w:hanging="709"/>
        <w:jc w:val="both"/>
        <w:rPr>
          <w:bCs/>
          <w:sz w:val="24"/>
        </w:rPr>
      </w:pPr>
      <w:r w:rsidRPr="00C047F4">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14:paraId="7E085FE0" w14:textId="77777777" w:rsidR="00990419" w:rsidRPr="00C047F4" w:rsidRDefault="00990419" w:rsidP="00F9607C">
      <w:pPr>
        <w:pStyle w:val="af4"/>
        <w:numPr>
          <w:ilvl w:val="0"/>
          <w:numId w:val="11"/>
        </w:numPr>
        <w:ind w:left="1418" w:hanging="709"/>
        <w:jc w:val="both"/>
        <w:rPr>
          <w:bCs/>
          <w:sz w:val="24"/>
        </w:rPr>
      </w:pPr>
      <w:r w:rsidRPr="00C047F4">
        <w:rPr>
          <w:bCs/>
          <w:sz w:val="24"/>
        </w:rPr>
        <w:t xml:space="preserve">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w:t>
      </w:r>
      <w:r w:rsidRPr="00C047F4">
        <w:rPr>
          <w:bCs/>
          <w:sz w:val="24"/>
        </w:rPr>
        <w:lastRenderedPageBreak/>
        <w:t>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225303A5" w14:textId="77777777" w:rsidR="00990419" w:rsidRPr="00C047F4" w:rsidRDefault="00990419" w:rsidP="00F9607C">
      <w:pPr>
        <w:pStyle w:val="af4"/>
        <w:numPr>
          <w:ilvl w:val="0"/>
          <w:numId w:val="11"/>
        </w:numPr>
        <w:ind w:left="1418" w:hanging="709"/>
        <w:jc w:val="both"/>
        <w:rPr>
          <w:bCs/>
          <w:sz w:val="24"/>
        </w:rPr>
      </w:pPr>
      <w:r w:rsidRPr="00C047F4">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14:paraId="66725834" w14:textId="77777777" w:rsidR="00822496" w:rsidRPr="00C047F4" w:rsidRDefault="00822496" w:rsidP="00F9607C">
      <w:pPr>
        <w:ind w:left="1418" w:hanging="709"/>
        <w:jc w:val="both"/>
        <w:rPr>
          <w:sz w:val="24"/>
        </w:rPr>
      </w:pPr>
    </w:p>
    <w:sectPr w:rsidR="00822496" w:rsidRPr="00C047F4" w:rsidSect="00C047F4">
      <w:headerReference w:type="default" r:id="rId11"/>
      <w:footerReference w:type="default" r:id="rId12"/>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ABA2" w14:textId="77777777" w:rsidR="00626C5C" w:rsidRDefault="00626C5C" w:rsidP="00B27C92">
      <w:r>
        <w:separator/>
      </w:r>
    </w:p>
  </w:endnote>
  <w:endnote w:type="continuationSeparator" w:id="0">
    <w:p w14:paraId="4F45D970" w14:textId="77777777" w:rsidR="00626C5C" w:rsidRDefault="00626C5C"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4286"/>
    </w:tblGrid>
    <w:tr w:rsidR="00D42A70" w:rsidRPr="0031687F" w14:paraId="58C8E97B" w14:textId="77777777" w:rsidTr="00B14359">
      <w:trPr>
        <w:trHeight w:val="129"/>
      </w:trPr>
      <w:tc>
        <w:tcPr>
          <w:tcW w:w="15393" w:type="dxa"/>
          <w:shd w:val="clear" w:color="auto" w:fill="auto"/>
        </w:tcPr>
        <w:p w14:paraId="0D6AE467" w14:textId="77777777" w:rsidR="00D42A70" w:rsidRPr="0031687F" w:rsidRDefault="00D42A70" w:rsidP="00A70855">
          <w:pPr>
            <w:spacing w:line="100" w:lineRule="atLeast"/>
            <w:jc w:val="right"/>
            <w:rPr>
              <w:sz w:val="20"/>
              <w:szCs w:val="20"/>
            </w:rPr>
          </w:pPr>
        </w:p>
      </w:tc>
    </w:tr>
    <w:tr w:rsidR="00D42A70" w:rsidRPr="0031687F" w14:paraId="7C846D3E" w14:textId="77777777" w:rsidTr="00B14359">
      <w:trPr>
        <w:trHeight w:val="138"/>
      </w:trPr>
      <w:tc>
        <w:tcPr>
          <w:tcW w:w="15393" w:type="dxa"/>
          <w:shd w:val="clear" w:color="auto" w:fill="auto"/>
        </w:tcPr>
        <w:p w14:paraId="2EB1F804" w14:textId="7EEB544A" w:rsidR="00D42A70" w:rsidRPr="0031687F" w:rsidRDefault="00D42A70"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32534D">
            <w:rPr>
              <w:b/>
              <w:bCs/>
              <w:noProof/>
              <w:sz w:val="20"/>
              <w:szCs w:val="20"/>
            </w:rPr>
            <w:t>9</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32534D">
            <w:rPr>
              <w:b/>
              <w:bCs/>
              <w:noProof/>
              <w:sz w:val="20"/>
              <w:szCs w:val="20"/>
            </w:rPr>
            <w:t>9</w:t>
          </w:r>
          <w:r w:rsidRPr="0031687F">
            <w:rPr>
              <w:b/>
              <w:bCs/>
              <w:sz w:val="20"/>
              <w:szCs w:val="20"/>
            </w:rPr>
            <w:fldChar w:fldCharType="end"/>
          </w:r>
        </w:p>
      </w:tc>
    </w:tr>
  </w:tbl>
  <w:p w14:paraId="7F5FE1C6" w14:textId="77777777" w:rsidR="00D42A70" w:rsidRPr="00B27C92" w:rsidRDefault="00D42A70">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599B" w14:textId="77777777" w:rsidR="00626C5C" w:rsidRDefault="00626C5C" w:rsidP="00B27C92">
      <w:r>
        <w:separator/>
      </w:r>
    </w:p>
  </w:footnote>
  <w:footnote w:type="continuationSeparator" w:id="0">
    <w:p w14:paraId="7F6B3144" w14:textId="77777777" w:rsidR="00626C5C" w:rsidRDefault="00626C5C"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341" w14:textId="77777777" w:rsidR="00D42A70" w:rsidRPr="00A70855" w:rsidRDefault="00D42A70"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4027C2"/>
    <w:multiLevelType w:val="multilevel"/>
    <w:tmpl w:val="D7AA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31C5B"/>
    <w:multiLevelType w:val="hybridMultilevel"/>
    <w:tmpl w:val="7CFC32CC"/>
    <w:lvl w:ilvl="0" w:tplc="93688E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40B6D"/>
    <w:multiLevelType w:val="hybridMultilevel"/>
    <w:tmpl w:val="66F6863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6" w15:restartNumberingAfterBreak="0">
    <w:nsid w:val="13E311F1"/>
    <w:multiLevelType w:val="hybridMultilevel"/>
    <w:tmpl w:val="E56A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678F1"/>
    <w:multiLevelType w:val="hybridMultilevel"/>
    <w:tmpl w:val="2690B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5394"/>
    <w:multiLevelType w:val="multilevel"/>
    <w:tmpl w:val="5596C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0" w15:restartNumberingAfterBreak="0">
    <w:nsid w:val="1A0C7E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B21683"/>
    <w:multiLevelType w:val="hybridMultilevel"/>
    <w:tmpl w:val="A73C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E2406"/>
    <w:multiLevelType w:val="hybridMultilevel"/>
    <w:tmpl w:val="9A66EBA6"/>
    <w:lvl w:ilvl="0" w:tplc="6B54F47E">
      <w:start w:val="1"/>
      <w:numFmt w:val="bullet"/>
      <w:lvlText w:val=""/>
      <w:lvlJc w:val="left"/>
      <w:pPr>
        <w:ind w:left="2769"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13" w15:restartNumberingAfterBreak="0">
    <w:nsid w:val="26496F8B"/>
    <w:multiLevelType w:val="hybridMultilevel"/>
    <w:tmpl w:val="6EC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5" w15:restartNumberingAfterBreak="0">
    <w:nsid w:val="2C1568ED"/>
    <w:multiLevelType w:val="hybridMultilevel"/>
    <w:tmpl w:val="28A6C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3A62EF"/>
    <w:multiLevelType w:val="hybridMultilevel"/>
    <w:tmpl w:val="62B88D1A"/>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1412D1"/>
    <w:multiLevelType w:val="hybridMultilevel"/>
    <w:tmpl w:val="CA02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517E6"/>
    <w:multiLevelType w:val="hybridMultilevel"/>
    <w:tmpl w:val="2166B6DA"/>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E547B5C"/>
    <w:multiLevelType w:val="hybridMultilevel"/>
    <w:tmpl w:val="8784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B55F6C"/>
    <w:multiLevelType w:val="hybridMultilevel"/>
    <w:tmpl w:val="DA8480D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5C65E7"/>
    <w:multiLevelType w:val="hybridMultilevel"/>
    <w:tmpl w:val="2C9CAD30"/>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6344E0"/>
    <w:multiLevelType w:val="hybridMultilevel"/>
    <w:tmpl w:val="8E0E448E"/>
    <w:lvl w:ilvl="0" w:tplc="14068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B469C9"/>
    <w:multiLevelType w:val="hybridMultilevel"/>
    <w:tmpl w:val="6EC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FA6431"/>
    <w:multiLevelType w:val="hybridMultilevel"/>
    <w:tmpl w:val="E49CE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B5AB5"/>
    <w:multiLevelType w:val="hybridMultilevel"/>
    <w:tmpl w:val="46F8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B629CC"/>
    <w:multiLevelType w:val="multilevel"/>
    <w:tmpl w:val="A704C0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3910F14"/>
    <w:multiLevelType w:val="hybridMultilevel"/>
    <w:tmpl w:val="3AC2A610"/>
    <w:lvl w:ilvl="0" w:tplc="2514B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3FF0568"/>
    <w:multiLevelType w:val="hybridMultilevel"/>
    <w:tmpl w:val="1BC6F042"/>
    <w:lvl w:ilvl="0" w:tplc="93688EDC">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7" w15:restartNumberingAfterBreak="0">
    <w:nsid w:val="6B1849DD"/>
    <w:multiLevelType w:val="hybridMultilevel"/>
    <w:tmpl w:val="CB98FFE0"/>
    <w:lvl w:ilvl="0" w:tplc="14068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65565C"/>
    <w:multiLevelType w:val="hybridMultilevel"/>
    <w:tmpl w:val="96AA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F75242"/>
    <w:multiLevelType w:val="hybridMultilevel"/>
    <w:tmpl w:val="D97AD572"/>
    <w:lvl w:ilvl="0" w:tplc="93688E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76E622C1"/>
    <w:multiLevelType w:val="multilevel"/>
    <w:tmpl w:val="1A4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B7EAB"/>
    <w:multiLevelType w:val="hybridMultilevel"/>
    <w:tmpl w:val="632290C2"/>
    <w:lvl w:ilvl="0" w:tplc="93688EDC">
      <w:start w:val="1"/>
      <w:numFmt w:val="bullet"/>
      <w:lvlText w:val=""/>
      <w:lvlJc w:val="left"/>
      <w:pPr>
        <w:ind w:left="1080" w:hanging="360"/>
      </w:pPr>
      <w:rPr>
        <w:rFonts w:ascii="Symbol" w:hAnsi="Symbol" w:hint="default"/>
      </w:rPr>
    </w:lvl>
    <w:lvl w:ilvl="1" w:tplc="B4CA248C">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E1470B"/>
    <w:multiLevelType w:val="hybridMultilevel"/>
    <w:tmpl w:val="B27A6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EEE33DD"/>
    <w:multiLevelType w:val="hybridMultilevel"/>
    <w:tmpl w:val="2FD0A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2"/>
  </w:num>
  <w:num w:numId="4">
    <w:abstractNumId w:val="39"/>
  </w:num>
  <w:num w:numId="5">
    <w:abstractNumId w:val="1"/>
  </w:num>
  <w:num w:numId="6">
    <w:abstractNumId w:val="14"/>
  </w:num>
  <w:num w:numId="7">
    <w:abstractNumId w:val="9"/>
  </w:num>
  <w:num w:numId="8">
    <w:abstractNumId w:val="30"/>
  </w:num>
  <w:num w:numId="9">
    <w:abstractNumId w:val="35"/>
  </w:num>
  <w:num w:numId="10">
    <w:abstractNumId w:val="4"/>
  </w:num>
  <w:num w:numId="11">
    <w:abstractNumId w:val="33"/>
  </w:num>
  <w:num w:numId="12">
    <w:abstractNumId w:val="29"/>
  </w:num>
  <w:num w:numId="13">
    <w:abstractNumId w:val="38"/>
  </w:num>
  <w:num w:numId="14">
    <w:abstractNumId w:val="25"/>
  </w:num>
  <w:num w:numId="15">
    <w:abstractNumId w:val="23"/>
  </w:num>
  <w:num w:numId="16">
    <w:abstractNumId w:val="45"/>
  </w:num>
  <w:num w:numId="17">
    <w:abstractNumId w:val="7"/>
  </w:num>
  <w:num w:numId="18">
    <w:abstractNumId w:val="15"/>
  </w:num>
  <w:num w:numId="19">
    <w:abstractNumId w:val="3"/>
  </w:num>
  <w:num w:numId="20">
    <w:abstractNumId w:val="16"/>
  </w:num>
  <w:num w:numId="21">
    <w:abstractNumId w:val="32"/>
  </w:num>
  <w:num w:numId="22">
    <w:abstractNumId w:val="10"/>
  </w:num>
  <w:num w:numId="23">
    <w:abstractNumId w:val="36"/>
  </w:num>
  <w:num w:numId="24">
    <w:abstractNumId w:val="13"/>
  </w:num>
  <w:num w:numId="25">
    <w:abstractNumId w:val="8"/>
  </w:num>
  <w:num w:numId="26">
    <w:abstractNumId w:val="26"/>
  </w:num>
  <w:num w:numId="27">
    <w:abstractNumId w:val="42"/>
  </w:num>
  <w:num w:numId="28">
    <w:abstractNumId w:val="5"/>
  </w:num>
  <w:num w:numId="29">
    <w:abstractNumId w:val="27"/>
  </w:num>
  <w:num w:numId="30">
    <w:abstractNumId w:val="17"/>
  </w:num>
  <w:num w:numId="31">
    <w:abstractNumId w:val="44"/>
  </w:num>
  <w:num w:numId="32">
    <w:abstractNumId w:val="40"/>
  </w:num>
  <w:num w:numId="33">
    <w:abstractNumId w:val="11"/>
  </w:num>
  <w:num w:numId="34">
    <w:abstractNumId w:val="28"/>
  </w:num>
  <w:num w:numId="35">
    <w:abstractNumId w:val="19"/>
  </w:num>
  <w:num w:numId="36">
    <w:abstractNumId w:val="12"/>
  </w:num>
  <w:num w:numId="37">
    <w:abstractNumId w:val="20"/>
  </w:num>
  <w:num w:numId="38">
    <w:abstractNumId w:val="21"/>
  </w:num>
  <w:num w:numId="39">
    <w:abstractNumId w:val="34"/>
  </w:num>
  <w:num w:numId="40">
    <w:abstractNumId w:val="43"/>
  </w:num>
  <w:num w:numId="41">
    <w:abstractNumId w:val="18"/>
  </w:num>
  <w:num w:numId="42">
    <w:abstractNumId w:val="41"/>
  </w:num>
  <w:num w:numId="43">
    <w:abstractNumId w:val="24"/>
  </w:num>
  <w:num w:numId="44">
    <w:abstractNumId w:val="6"/>
  </w:num>
  <w:num w:numId="45">
    <w:abstractNumId w:val="3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2D"/>
    <w:rsid w:val="00002711"/>
    <w:rsid w:val="00002A0A"/>
    <w:rsid w:val="00002F55"/>
    <w:rsid w:val="00005C4F"/>
    <w:rsid w:val="00015EEB"/>
    <w:rsid w:val="000228B9"/>
    <w:rsid w:val="00030AF1"/>
    <w:rsid w:val="00035EAF"/>
    <w:rsid w:val="000412BC"/>
    <w:rsid w:val="0004155E"/>
    <w:rsid w:val="000545E5"/>
    <w:rsid w:val="00061B9B"/>
    <w:rsid w:val="0007630F"/>
    <w:rsid w:val="00076B70"/>
    <w:rsid w:val="000877EC"/>
    <w:rsid w:val="0009038E"/>
    <w:rsid w:val="0009379B"/>
    <w:rsid w:val="00095C32"/>
    <w:rsid w:val="00097F4F"/>
    <w:rsid w:val="000A28BB"/>
    <w:rsid w:val="000A5C95"/>
    <w:rsid w:val="000A7707"/>
    <w:rsid w:val="000B49AD"/>
    <w:rsid w:val="000D0627"/>
    <w:rsid w:val="000D6383"/>
    <w:rsid w:val="000E431A"/>
    <w:rsid w:val="000E75AE"/>
    <w:rsid w:val="000F37FC"/>
    <w:rsid w:val="000F6AA4"/>
    <w:rsid w:val="000F6C75"/>
    <w:rsid w:val="0010113A"/>
    <w:rsid w:val="0011072C"/>
    <w:rsid w:val="0011190C"/>
    <w:rsid w:val="0011479F"/>
    <w:rsid w:val="001220DF"/>
    <w:rsid w:val="00122A11"/>
    <w:rsid w:val="00126BA3"/>
    <w:rsid w:val="00127396"/>
    <w:rsid w:val="00127AF2"/>
    <w:rsid w:val="00132B71"/>
    <w:rsid w:val="001500AB"/>
    <w:rsid w:val="00151AD9"/>
    <w:rsid w:val="00162ABF"/>
    <w:rsid w:val="00170511"/>
    <w:rsid w:val="00186B42"/>
    <w:rsid w:val="0019078B"/>
    <w:rsid w:val="00197FC2"/>
    <w:rsid w:val="001A4AAF"/>
    <w:rsid w:val="001A4C11"/>
    <w:rsid w:val="001B144C"/>
    <w:rsid w:val="001B6616"/>
    <w:rsid w:val="001B7B16"/>
    <w:rsid w:val="001E701F"/>
    <w:rsid w:val="001F574B"/>
    <w:rsid w:val="00200EBA"/>
    <w:rsid w:val="00201C06"/>
    <w:rsid w:val="002072A7"/>
    <w:rsid w:val="00216764"/>
    <w:rsid w:val="002251C4"/>
    <w:rsid w:val="00225E75"/>
    <w:rsid w:val="00231C97"/>
    <w:rsid w:val="0023632D"/>
    <w:rsid w:val="0024071E"/>
    <w:rsid w:val="00252A1F"/>
    <w:rsid w:val="0025636D"/>
    <w:rsid w:val="00262951"/>
    <w:rsid w:val="0026547E"/>
    <w:rsid w:val="00265591"/>
    <w:rsid w:val="002708D4"/>
    <w:rsid w:val="00271F36"/>
    <w:rsid w:val="00275BE9"/>
    <w:rsid w:val="00284D0C"/>
    <w:rsid w:val="002911D2"/>
    <w:rsid w:val="00297017"/>
    <w:rsid w:val="002A3E89"/>
    <w:rsid w:val="002A6BF5"/>
    <w:rsid w:val="002B476F"/>
    <w:rsid w:val="002B5BD3"/>
    <w:rsid w:val="002B6EE9"/>
    <w:rsid w:val="002C239F"/>
    <w:rsid w:val="002E1A88"/>
    <w:rsid w:val="002E4ABA"/>
    <w:rsid w:val="002E678B"/>
    <w:rsid w:val="002F102F"/>
    <w:rsid w:val="002F3815"/>
    <w:rsid w:val="002F5235"/>
    <w:rsid w:val="00302631"/>
    <w:rsid w:val="00314705"/>
    <w:rsid w:val="00322A9C"/>
    <w:rsid w:val="0032534D"/>
    <w:rsid w:val="00327EB1"/>
    <w:rsid w:val="003300D7"/>
    <w:rsid w:val="003312EC"/>
    <w:rsid w:val="00336249"/>
    <w:rsid w:val="0034123A"/>
    <w:rsid w:val="00347314"/>
    <w:rsid w:val="003519CF"/>
    <w:rsid w:val="00351EA0"/>
    <w:rsid w:val="00352EEC"/>
    <w:rsid w:val="00356758"/>
    <w:rsid w:val="003613FB"/>
    <w:rsid w:val="003628FA"/>
    <w:rsid w:val="0036703D"/>
    <w:rsid w:val="003749F1"/>
    <w:rsid w:val="00392D0F"/>
    <w:rsid w:val="00394BA7"/>
    <w:rsid w:val="00395D21"/>
    <w:rsid w:val="003977BB"/>
    <w:rsid w:val="00397E10"/>
    <w:rsid w:val="003A1514"/>
    <w:rsid w:val="003A47FC"/>
    <w:rsid w:val="003B1DF1"/>
    <w:rsid w:val="003B2E12"/>
    <w:rsid w:val="003C0012"/>
    <w:rsid w:val="003C1A05"/>
    <w:rsid w:val="003C7B1B"/>
    <w:rsid w:val="003D3878"/>
    <w:rsid w:val="003E1D52"/>
    <w:rsid w:val="003F7522"/>
    <w:rsid w:val="003F7C1B"/>
    <w:rsid w:val="00405931"/>
    <w:rsid w:val="004101D1"/>
    <w:rsid w:val="004112BD"/>
    <w:rsid w:val="00416331"/>
    <w:rsid w:val="004239FD"/>
    <w:rsid w:val="00432EC6"/>
    <w:rsid w:val="0043663D"/>
    <w:rsid w:val="004370FA"/>
    <w:rsid w:val="004509CB"/>
    <w:rsid w:val="004556EB"/>
    <w:rsid w:val="0046155A"/>
    <w:rsid w:val="0047498D"/>
    <w:rsid w:val="004903A8"/>
    <w:rsid w:val="004919B1"/>
    <w:rsid w:val="00494F88"/>
    <w:rsid w:val="004971F3"/>
    <w:rsid w:val="004A0004"/>
    <w:rsid w:val="004A5C2F"/>
    <w:rsid w:val="004B2D48"/>
    <w:rsid w:val="004B792B"/>
    <w:rsid w:val="004C0FC1"/>
    <w:rsid w:val="004C3180"/>
    <w:rsid w:val="004C60F8"/>
    <w:rsid w:val="004D1E80"/>
    <w:rsid w:val="004D5565"/>
    <w:rsid w:val="004E08CF"/>
    <w:rsid w:val="004E1094"/>
    <w:rsid w:val="004E4FAE"/>
    <w:rsid w:val="004F3A76"/>
    <w:rsid w:val="004F3BC8"/>
    <w:rsid w:val="004F54B7"/>
    <w:rsid w:val="004F7B39"/>
    <w:rsid w:val="0050271A"/>
    <w:rsid w:val="00512A27"/>
    <w:rsid w:val="00516ACD"/>
    <w:rsid w:val="005277C9"/>
    <w:rsid w:val="005340D8"/>
    <w:rsid w:val="00541CF1"/>
    <w:rsid w:val="005453A7"/>
    <w:rsid w:val="00555B2F"/>
    <w:rsid w:val="00560204"/>
    <w:rsid w:val="00560E20"/>
    <w:rsid w:val="0057005D"/>
    <w:rsid w:val="005712AC"/>
    <w:rsid w:val="00572EC5"/>
    <w:rsid w:val="00573468"/>
    <w:rsid w:val="005771F7"/>
    <w:rsid w:val="005833E2"/>
    <w:rsid w:val="005847FA"/>
    <w:rsid w:val="00586555"/>
    <w:rsid w:val="00586792"/>
    <w:rsid w:val="00586DBE"/>
    <w:rsid w:val="00587002"/>
    <w:rsid w:val="00594264"/>
    <w:rsid w:val="00595C46"/>
    <w:rsid w:val="005A0A33"/>
    <w:rsid w:val="005A33F7"/>
    <w:rsid w:val="005A52A7"/>
    <w:rsid w:val="005B1E53"/>
    <w:rsid w:val="005B4C6D"/>
    <w:rsid w:val="005B7733"/>
    <w:rsid w:val="005B7846"/>
    <w:rsid w:val="005C067C"/>
    <w:rsid w:val="005C2B7B"/>
    <w:rsid w:val="005C5964"/>
    <w:rsid w:val="005D5BD5"/>
    <w:rsid w:val="005F098B"/>
    <w:rsid w:val="005F507A"/>
    <w:rsid w:val="00603C3F"/>
    <w:rsid w:val="00605BD5"/>
    <w:rsid w:val="00607223"/>
    <w:rsid w:val="006079D6"/>
    <w:rsid w:val="00612E6D"/>
    <w:rsid w:val="00623747"/>
    <w:rsid w:val="00625A6C"/>
    <w:rsid w:val="00626C5C"/>
    <w:rsid w:val="00627D41"/>
    <w:rsid w:val="00627E6A"/>
    <w:rsid w:val="0063592A"/>
    <w:rsid w:val="00635E74"/>
    <w:rsid w:val="006366FB"/>
    <w:rsid w:val="00651048"/>
    <w:rsid w:val="00663E13"/>
    <w:rsid w:val="006650B6"/>
    <w:rsid w:val="00666C76"/>
    <w:rsid w:val="00676D4C"/>
    <w:rsid w:val="00683683"/>
    <w:rsid w:val="00684499"/>
    <w:rsid w:val="006958F6"/>
    <w:rsid w:val="006A2829"/>
    <w:rsid w:val="006B2C63"/>
    <w:rsid w:val="006B3FC0"/>
    <w:rsid w:val="006C23D6"/>
    <w:rsid w:val="006D413B"/>
    <w:rsid w:val="006D5138"/>
    <w:rsid w:val="006E0B59"/>
    <w:rsid w:val="006E4C70"/>
    <w:rsid w:val="006F3B61"/>
    <w:rsid w:val="0070431F"/>
    <w:rsid w:val="00705BDA"/>
    <w:rsid w:val="00716550"/>
    <w:rsid w:val="0071701A"/>
    <w:rsid w:val="00727577"/>
    <w:rsid w:val="00732431"/>
    <w:rsid w:val="007341AE"/>
    <w:rsid w:val="00742B3E"/>
    <w:rsid w:val="00743842"/>
    <w:rsid w:val="00747CB6"/>
    <w:rsid w:val="0075369D"/>
    <w:rsid w:val="0076512D"/>
    <w:rsid w:val="00771ACE"/>
    <w:rsid w:val="007721EB"/>
    <w:rsid w:val="00772DDF"/>
    <w:rsid w:val="00776928"/>
    <w:rsid w:val="00784E7B"/>
    <w:rsid w:val="00791D45"/>
    <w:rsid w:val="007937F3"/>
    <w:rsid w:val="007A104E"/>
    <w:rsid w:val="007A7E8A"/>
    <w:rsid w:val="007B0086"/>
    <w:rsid w:val="007B0C90"/>
    <w:rsid w:val="007B6E80"/>
    <w:rsid w:val="007C0434"/>
    <w:rsid w:val="007C1BFC"/>
    <w:rsid w:val="007D4887"/>
    <w:rsid w:val="007D5471"/>
    <w:rsid w:val="007D6244"/>
    <w:rsid w:val="007D6463"/>
    <w:rsid w:val="007E35B3"/>
    <w:rsid w:val="00812638"/>
    <w:rsid w:val="00814314"/>
    <w:rsid w:val="008178C2"/>
    <w:rsid w:val="00820041"/>
    <w:rsid w:val="00822496"/>
    <w:rsid w:val="0082301F"/>
    <w:rsid w:val="00830B1E"/>
    <w:rsid w:val="00830FD2"/>
    <w:rsid w:val="00835B4D"/>
    <w:rsid w:val="0084114B"/>
    <w:rsid w:val="00842A7C"/>
    <w:rsid w:val="008456D4"/>
    <w:rsid w:val="008502D6"/>
    <w:rsid w:val="00850968"/>
    <w:rsid w:val="00850985"/>
    <w:rsid w:val="00852063"/>
    <w:rsid w:val="00856C96"/>
    <w:rsid w:val="0086043D"/>
    <w:rsid w:val="00864938"/>
    <w:rsid w:val="008658ED"/>
    <w:rsid w:val="0086612A"/>
    <w:rsid w:val="00867472"/>
    <w:rsid w:val="00870CB3"/>
    <w:rsid w:val="00872F37"/>
    <w:rsid w:val="00876DFD"/>
    <w:rsid w:val="008770EB"/>
    <w:rsid w:val="00880AF8"/>
    <w:rsid w:val="00883877"/>
    <w:rsid w:val="008A5E8D"/>
    <w:rsid w:val="008A623B"/>
    <w:rsid w:val="008B3294"/>
    <w:rsid w:val="008B3604"/>
    <w:rsid w:val="008B5727"/>
    <w:rsid w:val="008B72BC"/>
    <w:rsid w:val="008B75A4"/>
    <w:rsid w:val="008B763E"/>
    <w:rsid w:val="008D23FB"/>
    <w:rsid w:val="008D7E13"/>
    <w:rsid w:val="008E0B96"/>
    <w:rsid w:val="008E1305"/>
    <w:rsid w:val="008E211A"/>
    <w:rsid w:val="008E5B28"/>
    <w:rsid w:val="008E623B"/>
    <w:rsid w:val="008E6541"/>
    <w:rsid w:val="008F21F8"/>
    <w:rsid w:val="008F4CE8"/>
    <w:rsid w:val="008F724E"/>
    <w:rsid w:val="008F75C4"/>
    <w:rsid w:val="00902C7D"/>
    <w:rsid w:val="00903507"/>
    <w:rsid w:val="00903C7C"/>
    <w:rsid w:val="009047BF"/>
    <w:rsid w:val="00906A1A"/>
    <w:rsid w:val="0092121E"/>
    <w:rsid w:val="00925045"/>
    <w:rsid w:val="00932760"/>
    <w:rsid w:val="00936F8D"/>
    <w:rsid w:val="00941F17"/>
    <w:rsid w:val="00947D68"/>
    <w:rsid w:val="00953B97"/>
    <w:rsid w:val="00953E56"/>
    <w:rsid w:val="0095443E"/>
    <w:rsid w:val="00954CBE"/>
    <w:rsid w:val="009722B6"/>
    <w:rsid w:val="00975E21"/>
    <w:rsid w:val="00976457"/>
    <w:rsid w:val="009767D6"/>
    <w:rsid w:val="00976E00"/>
    <w:rsid w:val="00977882"/>
    <w:rsid w:val="00977A56"/>
    <w:rsid w:val="00982F13"/>
    <w:rsid w:val="00984FC4"/>
    <w:rsid w:val="009873A4"/>
    <w:rsid w:val="00990419"/>
    <w:rsid w:val="009921B6"/>
    <w:rsid w:val="00993515"/>
    <w:rsid w:val="00996598"/>
    <w:rsid w:val="00997EBA"/>
    <w:rsid w:val="009A371E"/>
    <w:rsid w:val="009A4D38"/>
    <w:rsid w:val="009B480E"/>
    <w:rsid w:val="009C084C"/>
    <w:rsid w:val="009C6F1B"/>
    <w:rsid w:val="009D0ABD"/>
    <w:rsid w:val="009D78F5"/>
    <w:rsid w:val="009E0586"/>
    <w:rsid w:val="009E4B3A"/>
    <w:rsid w:val="009F2371"/>
    <w:rsid w:val="009F3FA2"/>
    <w:rsid w:val="00A02228"/>
    <w:rsid w:val="00A049D0"/>
    <w:rsid w:val="00A04CF0"/>
    <w:rsid w:val="00A11126"/>
    <w:rsid w:val="00A24DB7"/>
    <w:rsid w:val="00A27771"/>
    <w:rsid w:val="00A368BE"/>
    <w:rsid w:val="00A40728"/>
    <w:rsid w:val="00A41DBB"/>
    <w:rsid w:val="00A4638B"/>
    <w:rsid w:val="00A47BFE"/>
    <w:rsid w:val="00A530D3"/>
    <w:rsid w:val="00A5325F"/>
    <w:rsid w:val="00A6539C"/>
    <w:rsid w:val="00A6596B"/>
    <w:rsid w:val="00A65D4B"/>
    <w:rsid w:val="00A70855"/>
    <w:rsid w:val="00A76344"/>
    <w:rsid w:val="00A81D9A"/>
    <w:rsid w:val="00A840F8"/>
    <w:rsid w:val="00A91B57"/>
    <w:rsid w:val="00A958AF"/>
    <w:rsid w:val="00AA0439"/>
    <w:rsid w:val="00AA184A"/>
    <w:rsid w:val="00AA24A0"/>
    <w:rsid w:val="00AA2706"/>
    <w:rsid w:val="00AB3A9B"/>
    <w:rsid w:val="00AB3EC2"/>
    <w:rsid w:val="00AB4D77"/>
    <w:rsid w:val="00AC2238"/>
    <w:rsid w:val="00AD1721"/>
    <w:rsid w:val="00AD316D"/>
    <w:rsid w:val="00AD3FDE"/>
    <w:rsid w:val="00AD6995"/>
    <w:rsid w:val="00AE6B4C"/>
    <w:rsid w:val="00AF5249"/>
    <w:rsid w:val="00AF5F5C"/>
    <w:rsid w:val="00AF6DFD"/>
    <w:rsid w:val="00B14359"/>
    <w:rsid w:val="00B14DC0"/>
    <w:rsid w:val="00B17994"/>
    <w:rsid w:val="00B2089E"/>
    <w:rsid w:val="00B24C42"/>
    <w:rsid w:val="00B27C92"/>
    <w:rsid w:val="00B35BBD"/>
    <w:rsid w:val="00B35CC1"/>
    <w:rsid w:val="00B4304C"/>
    <w:rsid w:val="00B50A21"/>
    <w:rsid w:val="00B57524"/>
    <w:rsid w:val="00B617D0"/>
    <w:rsid w:val="00B61C71"/>
    <w:rsid w:val="00B70E36"/>
    <w:rsid w:val="00B71409"/>
    <w:rsid w:val="00B82C69"/>
    <w:rsid w:val="00B86CA6"/>
    <w:rsid w:val="00B91E41"/>
    <w:rsid w:val="00B94664"/>
    <w:rsid w:val="00BA6B1B"/>
    <w:rsid w:val="00BB4573"/>
    <w:rsid w:val="00BB46FB"/>
    <w:rsid w:val="00BB7C58"/>
    <w:rsid w:val="00BC22DA"/>
    <w:rsid w:val="00BC25B9"/>
    <w:rsid w:val="00BC4B56"/>
    <w:rsid w:val="00BD46CC"/>
    <w:rsid w:val="00BD5893"/>
    <w:rsid w:val="00BD58F7"/>
    <w:rsid w:val="00BE0AC8"/>
    <w:rsid w:val="00BE0C25"/>
    <w:rsid w:val="00BE7F2E"/>
    <w:rsid w:val="00C0464E"/>
    <w:rsid w:val="00C047F4"/>
    <w:rsid w:val="00C1208C"/>
    <w:rsid w:val="00C303A9"/>
    <w:rsid w:val="00C30601"/>
    <w:rsid w:val="00C36411"/>
    <w:rsid w:val="00C36BCB"/>
    <w:rsid w:val="00C4277C"/>
    <w:rsid w:val="00C443BF"/>
    <w:rsid w:val="00C47105"/>
    <w:rsid w:val="00C50C9A"/>
    <w:rsid w:val="00C54888"/>
    <w:rsid w:val="00C549BD"/>
    <w:rsid w:val="00C54A8C"/>
    <w:rsid w:val="00C67634"/>
    <w:rsid w:val="00C67820"/>
    <w:rsid w:val="00C67FC9"/>
    <w:rsid w:val="00C84488"/>
    <w:rsid w:val="00C85AB4"/>
    <w:rsid w:val="00C91523"/>
    <w:rsid w:val="00C91EFA"/>
    <w:rsid w:val="00C936ED"/>
    <w:rsid w:val="00CB3EFF"/>
    <w:rsid w:val="00CC11D0"/>
    <w:rsid w:val="00CC4076"/>
    <w:rsid w:val="00CC4AB1"/>
    <w:rsid w:val="00CC51ED"/>
    <w:rsid w:val="00CC79CE"/>
    <w:rsid w:val="00CD1AC5"/>
    <w:rsid w:val="00CE29E3"/>
    <w:rsid w:val="00CE48EE"/>
    <w:rsid w:val="00CE579F"/>
    <w:rsid w:val="00CE6546"/>
    <w:rsid w:val="00CF289E"/>
    <w:rsid w:val="00CF379D"/>
    <w:rsid w:val="00CF3D49"/>
    <w:rsid w:val="00D00C45"/>
    <w:rsid w:val="00D036CA"/>
    <w:rsid w:val="00D06D6F"/>
    <w:rsid w:val="00D114DC"/>
    <w:rsid w:val="00D119D6"/>
    <w:rsid w:val="00D1254D"/>
    <w:rsid w:val="00D13496"/>
    <w:rsid w:val="00D155B9"/>
    <w:rsid w:val="00D23FB6"/>
    <w:rsid w:val="00D36EB9"/>
    <w:rsid w:val="00D37A64"/>
    <w:rsid w:val="00D42611"/>
    <w:rsid w:val="00D42A70"/>
    <w:rsid w:val="00D45F36"/>
    <w:rsid w:val="00D46135"/>
    <w:rsid w:val="00D464E4"/>
    <w:rsid w:val="00D47192"/>
    <w:rsid w:val="00D51380"/>
    <w:rsid w:val="00D5145C"/>
    <w:rsid w:val="00D578C0"/>
    <w:rsid w:val="00D60D8A"/>
    <w:rsid w:val="00D64172"/>
    <w:rsid w:val="00D64E34"/>
    <w:rsid w:val="00D662FB"/>
    <w:rsid w:val="00D7048C"/>
    <w:rsid w:val="00D776CF"/>
    <w:rsid w:val="00D83E94"/>
    <w:rsid w:val="00D92CCB"/>
    <w:rsid w:val="00D932D1"/>
    <w:rsid w:val="00DA1E30"/>
    <w:rsid w:val="00DA282A"/>
    <w:rsid w:val="00DA3DE5"/>
    <w:rsid w:val="00DA4739"/>
    <w:rsid w:val="00DB2747"/>
    <w:rsid w:val="00DB6615"/>
    <w:rsid w:val="00DD044E"/>
    <w:rsid w:val="00DD2322"/>
    <w:rsid w:val="00DD456F"/>
    <w:rsid w:val="00DE3D11"/>
    <w:rsid w:val="00DE47B4"/>
    <w:rsid w:val="00DF15A6"/>
    <w:rsid w:val="00DF2752"/>
    <w:rsid w:val="00DF28F0"/>
    <w:rsid w:val="00E06603"/>
    <w:rsid w:val="00E07EED"/>
    <w:rsid w:val="00E14855"/>
    <w:rsid w:val="00E14A85"/>
    <w:rsid w:val="00E159FC"/>
    <w:rsid w:val="00E2792C"/>
    <w:rsid w:val="00E43F02"/>
    <w:rsid w:val="00E66B4E"/>
    <w:rsid w:val="00E73B7F"/>
    <w:rsid w:val="00E82CB6"/>
    <w:rsid w:val="00E85E10"/>
    <w:rsid w:val="00EA07F3"/>
    <w:rsid w:val="00EA2835"/>
    <w:rsid w:val="00EA47A3"/>
    <w:rsid w:val="00EA50D4"/>
    <w:rsid w:val="00EA56BD"/>
    <w:rsid w:val="00EA6EDE"/>
    <w:rsid w:val="00EB0A8E"/>
    <w:rsid w:val="00EB4D55"/>
    <w:rsid w:val="00EB5F6F"/>
    <w:rsid w:val="00EC194D"/>
    <w:rsid w:val="00EC34B3"/>
    <w:rsid w:val="00EC55A8"/>
    <w:rsid w:val="00ED27EB"/>
    <w:rsid w:val="00EE058F"/>
    <w:rsid w:val="00EE0608"/>
    <w:rsid w:val="00EE6D6A"/>
    <w:rsid w:val="00F00A78"/>
    <w:rsid w:val="00F03943"/>
    <w:rsid w:val="00F0484F"/>
    <w:rsid w:val="00F13D3D"/>
    <w:rsid w:val="00F14166"/>
    <w:rsid w:val="00F178F6"/>
    <w:rsid w:val="00F2373C"/>
    <w:rsid w:val="00F24415"/>
    <w:rsid w:val="00F27092"/>
    <w:rsid w:val="00F3461F"/>
    <w:rsid w:val="00F403F8"/>
    <w:rsid w:val="00F43FB9"/>
    <w:rsid w:val="00F46F73"/>
    <w:rsid w:val="00F57851"/>
    <w:rsid w:val="00F64E94"/>
    <w:rsid w:val="00F65A8B"/>
    <w:rsid w:val="00F65CC2"/>
    <w:rsid w:val="00F66C35"/>
    <w:rsid w:val="00F70E17"/>
    <w:rsid w:val="00F712F0"/>
    <w:rsid w:val="00F75C86"/>
    <w:rsid w:val="00F830FB"/>
    <w:rsid w:val="00F867AC"/>
    <w:rsid w:val="00F917DA"/>
    <w:rsid w:val="00F9607C"/>
    <w:rsid w:val="00F970F7"/>
    <w:rsid w:val="00FC0B51"/>
    <w:rsid w:val="00FC38ED"/>
    <w:rsid w:val="00FD2B67"/>
    <w:rsid w:val="00FD3AA6"/>
    <w:rsid w:val="00FE50E6"/>
    <w:rsid w:val="00FE5718"/>
    <w:rsid w:val="00FF0ED4"/>
    <w:rsid w:val="00FF1D98"/>
    <w:rsid w:val="00FF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B9EA0D"/>
  <w15:docId w15:val="{319192EA-2012-4FB4-B8EB-3D392942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E17"/>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953B97"/>
    <w:rPr>
      <w:sz w:val="28"/>
      <w:szCs w:val="28"/>
      <w:shd w:val="clear" w:color="auto" w:fill="FFFFFF"/>
    </w:rPr>
  </w:style>
  <w:style w:type="paragraph" w:customStyle="1" w:styleId="Bodytext20">
    <w:name w:val="Body text (2)"/>
    <w:basedOn w:val="a"/>
    <w:link w:val="Bodytext2"/>
    <w:rsid w:val="00953B97"/>
    <w:pPr>
      <w:widowControl w:val="0"/>
      <w:shd w:val="clear" w:color="auto" w:fill="FFFFFF"/>
      <w:suppressAutoHyphens w:val="0"/>
      <w:spacing w:before="240" w:after="120" w:line="0" w:lineRule="atLeast"/>
      <w:ind w:hanging="400"/>
    </w:pPr>
    <w:rPr>
      <w:szCs w:val="28"/>
    </w:rPr>
  </w:style>
  <w:style w:type="table" w:styleId="af6">
    <w:name w:val="Table Grid"/>
    <w:basedOn w:val="a1"/>
    <w:uiPriority w:val="39"/>
    <w:rsid w:val="00BD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0541410">
      <w:bodyDiv w:val="1"/>
      <w:marLeft w:val="0"/>
      <w:marRight w:val="0"/>
      <w:marTop w:val="0"/>
      <w:marBottom w:val="0"/>
      <w:divBdr>
        <w:top w:val="none" w:sz="0" w:space="0" w:color="auto"/>
        <w:left w:val="none" w:sz="0" w:space="0" w:color="auto"/>
        <w:bottom w:val="none" w:sz="0" w:space="0" w:color="auto"/>
        <w:right w:val="none" w:sz="0" w:space="0" w:color="auto"/>
      </w:divBdr>
      <w:divsChild>
        <w:div w:id="756442987">
          <w:marLeft w:val="0"/>
          <w:marRight w:val="0"/>
          <w:marTop w:val="0"/>
          <w:marBottom w:val="0"/>
          <w:divBdr>
            <w:top w:val="none" w:sz="0" w:space="0" w:color="auto"/>
            <w:left w:val="none" w:sz="0" w:space="0" w:color="auto"/>
            <w:bottom w:val="none" w:sz="0" w:space="0" w:color="auto"/>
            <w:right w:val="none" w:sz="0" w:space="0" w:color="auto"/>
          </w:divBdr>
        </w:div>
      </w:divsChild>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39369521">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53338922">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35708422">
      <w:bodyDiv w:val="1"/>
      <w:marLeft w:val="0"/>
      <w:marRight w:val="0"/>
      <w:marTop w:val="0"/>
      <w:marBottom w:val="0"/>
      <w:divBdr>
        <w:top w:val="none" w:sz="0" w:space="0" w:color="auto"/>
        <w:left w:val="none" w:sz="0" w:space="0" w:color="auto"/>
        <w:bottom w:val="none" w:sz="0" w:space="0" w:color="auto"/>
        <w:right w:val="none" w:sz="0" w:space="0" w:color="auto"/>
      </w:divBdr>
    </w:div>
    <w:div w:id="743918609">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10233744">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41117449">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748112916">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E55C-C936-46A6-9D43-EEA512C2D40F}">
  <ds:schemaRefs>
    <ds:schemaRef ds:uri="http://schemas.microsoft.com/sharepoint/v3/contenttype/forms"/>
  </ds:schemaRefs>
</ds:datastoreItem>
</file>

<file path=customXml/itemProps3.xml><?xml version="1.0" encoding="utf-8"?>
<ds:datastoreItem xmlns:ds="http://schemas.openxmlformats.org/officeDocument/2006/customXml" ds:itemID="{FD067349-71AD-4B14-88DA-6E197B32736E}">
  <ds:schemaRefs>
    <ds:schemaRef ds:uri="http://schemas.openxmlformats.org/officeDocument/2006/bibliography"/>
  </ds:schemaRefs>
</ds:datastoreItem>
</file>

<file path=customXml/itemProps4.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Сидоров Дмитрий Анатольевич</cp:lastModifiedBy>
  <cp:revision>2</cp:revision>
  <cp:lastPrinted>2020-07-03T07:50:00Z</cp:lastPrinted>
  <dcterms:created xsi:type="dcterms:W3CDTF">2023-01-20T13:27:00Z</dcterms:created>
  <dcterms:modified xsi:type="dcterms:W3CDTF">2023-01-20T13:27:00Z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y fmtid="{D5CDD505-2E9C-101B-9397-08002B2CF9AE}" pid="3" name="ContentTypeId">
    <vt:lpwstr>0x0101007BC32229F7FAE14C8175858395C9625C</vt:lpwstr>
  </property>
</Properties>
</file>